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462" w:rsidRPr="001524E8" w:rsidRDefault="004E7462" w:rsidP="009C3142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>Domenica ventiquattresima T.O. B 12 settembre 2021</w:t>
      </w:r>
    </w:p>
    <w:p w:rsidR="004E7462" w:rsidRPr="001524E8" w:rsidRDefault="004E7462" w:rsidP="009C3142">
      <w:pPr>
        <w:ind w:firstLine="360"/>
        <w:jc w:val="both"/>
        <w:rPr>
          <w:rFonts w:ascii="Arial" w:hAnsi="Arial" w:cs="Arial"/>
        </w:rPr>
      </w:pPr>
    </w:p>
    <w:p w:rsidR="004E7462" w:rsidRPr="001524E8" w:rsidRDefault="004E7462" w:rsidP="009C3142">
      <w:pPr>
        <w:ind w:firstLine="360"/>
        <w:jc w:val="both"/>
        <w:rPr>
          <w:rFonts w:ascii="Arial" w:hAnsi="Arial" w:cs="Arial"/>
          <w:i/>
          <w:iCs/>
        </w:rPr>
      </w:pPr>
      <w:r w:rsidRPr="001524E8">
        <w:rPr>
          <w:rFonts w:ascii="Arial" w:hAnsi="Arial" w:cs="Arial"/>
          <w:i/>
          <w:iCs/>
        </w:rPr>
        <w:t xml:space="preserve">Testi liturgici: Is 50,5-9; Gc 2,14-18; Mc 8,27-35 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 xml:space="preserve">Quella volta Gesù aveva fatto questa domanda ai discepoli: </w:t>
      </w:r>
      <w:r w:rsidRPr="001524E8">
        <w:rPr>
          <w:rFonts w:ascii="Arial" w:hAnsi="Arial" w:cs="Arial"/>
          <w:i/>
          <w:iCs/>
        </w:rPr>
        <w:t>“La gente, chi dice che io sia?”.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 xml:space="preserve">Pietro a nome degli altri risponde: </w:t>
      </w:r>
      <w:r w:rsidRPr="001524E8">
        <w:rPr>
          <w:rFonts w:ascii="Arial" w:hAnsi="Arial" w:cs="Arial"/>
          <w:i/>
          <w:iCs/>
        </w:rPr>
        <w:t>“Tu sei il Cristo”.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>Se oggi ponesse la stessa domanda a noi, cosa risponderemmo?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>Penso che anche la nostra risposta possa assomigliare a quella di Pietro.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 xml:space="preserve">Infatti, quando nominiamo il nome di Gesù, vi aggiungiamo </w:t>
      </w:r>
      <w:r w:rsidR="00AC589F" w:rsidRPr="001524E8">
        <w:rPr>
          <w:rFonts w:ascii="Arial" w:hAnsi="Arial" w:cs="Arial"/>
        </w:rPr>
        <w:t>pure</w:t>
      </w:r>
      <w:r w:rsidRPr="001524E8">
        <w:rPr>
          <w:rFonts w:ascii="Arial" w:hAnsi="Arial" w:cs="Arial"/>
        </w:rPr>
        <w:t xml:space="preserve"> quello di Cristo, un attributo che sta a qualificare la sua missione. </w:t>
      </w:r>
      <w:r w:rsidR="00AF1145" w:rsidRPr="001524E8">
        <w:rPr>
          <w:rFonts w:ascii="Arial" w:hAnsi="Arial" w:cs="Arial"/>
        </w:rPr>
        <w:t xml:space="preserve">Da tener presente che </w:t>
      </w:r>
      <w:r w:rsidRPr="001524E8">
        <w:rPr>
          <w:rFonts w:ascii="Arial" w:hAnsi="Arial" w:cs="Arial"/>
        </w:rPr>
        <w:t xml:space="preserve">Gesù non ha mai detto </w:t>
      </w:r>
      <w:r w:rsidR="00AF1145" w:rsidRPr="001524E8">
        <w:rPr>
          <w:rFonts w:ascii="Arial" w:hAnsi="Arial" w:cs="Arial"/>
        </w:rPr>
        <w:t>di</w:t>
      </w:r>
      <w:r w:rsidRPr="001524E8">
        <w:rPr>
          <w:rFonts w:ascii="Arial" w:hAnsi="Arial" w:cs="Arial"/>
        </w:rPr>
        <w:t xml:space="preserve"> conoscerlo, ma di seguirlo. Ecco perché noi, essendo suoi discepoli, giustamente diciamo di essere “cristiani”, cioè suoi seguaci. 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>Quali conseguenze comporta l’essere suoi discepoli</w:t>
      </w:r>
      <w:r w:rsidR="00AC589F" w:rsidRPr="001524E8">
        <w:rPr>
          <w:rFonts w:ascii="Arial" w:hAnsi="Arial" w:cs="Arial"/>
        </w:rPr>
        <w:t xml:space="preserve"> e seguirlo</w:t>
      </w:r>
      <w:r w:rsidRPr="001524E8">
        <w:rPr>
          <w:rFonts w:ascii="Arial" w:hAnsi="Arial" w:cs="Arial"/>
        </w:rPr>
        <w:t>?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  <w:i/>
          <w:iCs/>
        </w:rPr>
      </w:pPr>
      <w:r w:rsidRPr="001524E8">
        <w:rPr>
          <w:rFonts w:ascii="Arial" w:hAnsi="Arial" w:cs="Arial"/>
        </w:rPr>
        <w:t xml:space="preserve">Sono </w:t>
      </w:r>
      <w:r w:rsidR="00AC589F" w:rsidRPr="001524E8">
        <w:rPr>
          <w:rFonts w:ascii="Arial" w:hAnsi="Arial" w:cs="Arial"/>
        </w:rPr>
        <w:t xml:space="preserve">le medesime conseguenze </w:t>
      </w:r>
      <w:r w:rsidRPr="001524E8">
        <w:rPr>
          <w:rFonts w:ascii="Arial" w:hAnsi="Arial" w:cs="Arial"/>
        </w:rPr>
        <w:t xml:space="preserve">Gesù ha descritto </w:t>
      </w:r>
      <w:r w:rsidR="00AC589F" w:rsidRPr="001524E8">
        <w:rPr>
          <w:rFonts w:ascii="Arial" w:hAnsi="Arial" w:cs="Arial"/>
        </w:rPr>
        <w:t>riferendole a se stesso</w:t>
      </w:r>
      <w:r w:rsidRPr="001524E8">
        <w:rPr>
          <w:rFonts w:ascii="Arial" w:hAnsi="Arial" w:cs="Arial"/>
        </w:rPr>
        <w:t xml:space="preserve">, che cioè: </w:t>
      </w:r>
      <w:r w:rsidRPr="001524E8">
        <w:rPr>
          <w:rFonts w:ascii="Arial" w:hAnsi="Arial" w:cs="Arial"/>
          <w:i/>
          <w:iCs/>
        </w:rPr>
        <w:t>“Doveva soffrire molto, ed essere rifiutato dagli anziani, dai capi dei sacerdoti e dagli scribi, venire ucciso e, dopo tre giorni, risorgere”.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 xml:space="preserve">Pietro invece pensava </w:t>
      </w:r>
      <w:r w:rsidR="007B1BCD" w:rsidRPr="001524E8">
        <w:rPr>
          <w:rFonts w:ascii="Arial" w:hAnsi="Arial" w:cs="Arial"/>
        </w:rPr>
        <w:t xml:space="preserve">a tutt’altro. Pensava </w:t>
      </w:r>
      <w:r w:rsidRPr="001524E8">
        <w:rPr>
          <w:rFonts w:ascii="Arial" w:hAnsi="Arial" w:cs="Arial"/>
        </w:rPr>
        <w:t>ad un Gesù vincitore sui nemici e quindi un trionfatore, non ad uno destinato di lì a poco a morire malamente</w:t>
      </w:r>
      <w:r w:rsidR="007B1BCD" w:rsidRPr="001524E8">
        <w:rPr>
          <w:rFonts w:ascii="Arial" w:hAnsi="Arial" w:cs="Arial"/>
        </w:rPr>
        <w:t>. Ecco il motivo</w:t>
      </w:r>
      <w:r w:rsidRPr="001524E8">
        <w:rPr>
          <w:rFonts w:ascii="Arial" w:hAnsi="Arial" w:cs="Arial"/>
        </w:rPr>
        <w:t xml:space="preserve"> per cui lo rimprovera </w:t>
      </w:r>
      <w:r w:rsidR="007B1BCD" w:rsidRPr="001524E8">
        <w:rPr>
          <w:rFonts w:ascii="Arial" w:hAnsi="Arial" w:cs="Arial"/>
        </w:rPr>
        <w:t>dicendogli di non esprimersi con</w:t>
      </w:r>
      <w:r w:rsidRPr="001524E8">
        <w:rPr>
          <w:rFonts w:ascii="Arial" w:hAnsi="Arial" w:cs="Arial"/>
        </w:rPr>
        <w:t xml:space="preserve"> simili espressioni e sciocchezze.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 xml:space="preserve">Di rimando Gesù gira il rimprovero, in maniera </w:t>
      </w:r>
      <w:r w:rsidR="0033243D" w:rsidRPr="001524E8">
        <w:rPr>
          <w:rFonts w:ascii="Arial" w:hAnsi="Arial" w:cs="Arial"/>
        </w:rPr>
        <w:t xml:space="preserve">piuttosto </w:t>
      </w:r>
      <w:r w:rsidRPr="001524E8">
        <w:rPr>
          <w:rFonts w:ascii="Arial" w:hAnsi="Arial" w:cs="Arial"/>
        </w:rPr>
        <w:t xml:space="preserve">forte: </w:t>
      </w:r>
      <w:r w:rsidRPr="001524E8">
        <w:rPr>
          <w:rFonts w:ascii="Arial" w:hAnsi="Arial" w:cs="Arial"/>
          <w:i/>
          <w:iCs/>
        </w:rPr>
        <w:t>“Va dietro a me, Satana! Perché tu non pensi secondo Dio, ma secondo gli uomini”.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 xml:space="preserve">Come potrebbe essere vero per tutti noi! Quante volte vorremmo piegare la volontà di Dio </w:t>
      </w:r>
      <w:r w:rsidR="0033243D" w:rsidRPr="001524E8">
        <w:rPr>
          <w:rFonts w:ascii="Arial" w:hAnsi="Arial" w:cs="Arial"/>
        </w:rPr>
        <w:t xml:space="preserve">pregandolo </w:t>
      </w:r>
      <w:r w:rsidRPr="001524E8">
        <w:rPr>
          <w:rFonts w:ascii="Arial" w:hAnsi="Arial" w:cs="Arial"/>
        </w:rPr>
        <w:t>perché faccia la nostra!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 xml:space="preserve">Da notare che </w:t>
      </w:r>
      <w:r w:rsidR="0033243D" w:rsidRPr="001524E8">
        <w:rPr>
          <w:rFonts w:ascii="Arial" w:hAnsi="Arial" w:cs="Arial"/>
        </w:rPr>
        <w:t xml:space="preserve">nella risposta </w:t>
      </w:r>
      <w:r w:rsidRPr="001524E8">
        <w:rPr>
          <w:rFonts w:ascii="Arial" w:hAnsi="Arial" w:cs="Arial"/>
        </w:rPr>
        <w:t xml:space="preserve">è molto eloquente l’espressione usata da Gesù: </w:t>
      </w:r>
      <w:r w:rsidRPr="001524E8">
        <w:rPr>
          <w:rFonts w:ascii="Arial" w:hAnsi="Arial" w:cs="Arial"/>
          <w:i/>
          <w:iCs/>
        </w:rPr>
        <w:t>“Va dietro a me!”.</w:t>
      </w:r>
      <w:r w:rsidRPr="001524E8">
        <w:rPr>
          <w:rFonts w:ascii="Arial" w:hAnsi="Arial" w:cs="Arial"/>
        </w:rPr>
        <w:t xml:space="preserve"> 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>In altre parole gli dice di stare al suo posto, a non voler essere il comandante in prima, ma di rimanere nel luogo che gli spetta, cioè a rimanere seguace di Gesù Cristo e subire la sua stessa sorte.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>Qual è questa sorte?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 xml:space="preserve">La esprime con queste testuali parole: </w:t>
      </w:r>
      <w:r w:rsidRPr="001524E8">
        <w:rPr>
          <w:rFonts w:ascii="Arial" w:hAnsi="Arial" w:cs="Arial"/>
          <w:i/>
          <w:iCs/>
        </w:rPr>
        <w:t>“Se qualcuno vuol venire dietro a me, rinneghi se stesso, prenda la sua croce e mi segua”.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>Il “rinnegare se stessi” significa proprio il non cercare solo quello che ci fa comodo ma soprattutto quello che chiede lui e quello che, a sua volta, diventa un bene per noi e per gli altri.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>Il “prendere la croce”</w:t>
      </w:r>
      <w:r w:rsidR="003865AA" w:rsidRPr="001524E8">
        <w:rPr>
          <w:rFonts w:ascii="Arial" w:hAnsi="Arial" w:cs="Arial"/>
        </w:rPr>
        <w:t>, anche se</w:t>
      </w:r>
      <w:r w:rsidRPr="001524E8">
        <w:rPr>
          <w:rFonts w:ascii="Arial" w:hAnsi="Arial" w:cs="Arial"/>
        </w:rPr>
        <w:t xml:space="preserve"> significa il saper accettare quello che non vorremmo, </w:t>
      </w:r>
      <w:r w:rsidR="003865AA" w:rsidRPr="001524E8">
        <w:rPr>
          <w:rFonts w:ascii="Arial" w:hAnsi="Arial" w:cs="Arial"/>
        </w:rPr>
        <w:t>soprattutto è qu</w:t>
      </w:r>
      <w:r w:rsidR="00E47FA8" w:rsidRPr="001524E8">
        <w:rPr>
          <w:rFonts w:ascii="Arial" w:hAnsi="Arial" w:cs="Arial"/>
        </w:rPr>
        <w:t>ello che</w:t>
      </w:r>
      <w:r w:rsidR="003865AA" w:rsidRPr="001524E8">
        <w:rPr>
          <w:rFonts w:ascii="Arial" w:hAnsi="Arial" w:cs="Arial"/>
        </w:rPr>
        <w:t xml:space="preserve"> si incontra </w:t>
      </w:r>
      <w:r w:rsidR="00E47FA8" w:rsidRPr="001524E8">
        <w:rPr>
          <w:rFonts w:ascii="Arial" w:hAnsi="Arial" w:cs="Arial"/>
        </w:rPr>
        <w:t xml:space="preserve">per </w:t>
      </w:r>
      <w:r w:rsidR="003865AA" w:rsidRPr="001524E8">
        <w:rPr>
          <w:rFonts w:ascii="Arial" w:hAnsi="Arial" w:cs="Arial"/>
        </w:rPr>
        <w:t xml:space="preserve">essere fedeli a lui. </w:t>
      </w:r>
      <w:r w:rsidR="00E47FA8" w:rsidRPr="001524E8">
        <w:rPr>
          <w:rFonts w:ascii="Arial" w:hAnsi="Arial" w:cs="Arial"/>
        </w:rPr>
        <w:t>S</w:t>
      </w:r>
      <w:r w:rsidR="003865AA" w:rsidRPr="001524E8">
        <w:rPr>
          <w:rFonts w:ascii="Arial" w:hAnsi="Arial" w:cs="Arial"/>
        </w:rPr>
        <w:t xml:space="preserve">i tratta di </w:t>
      </w:r>
      <w:r w:rsidRPr="001524E8">
        <w:rPr>
          <w:rFonts w:ascii="Arial" w:hAnsi="Arial" w:cs="Arial"/>
        </w:rPr>
        <w:t>metter</w:t>
      </w:r>
      <w:r w:rsidR="003865AA" w:rsidRPr="001524E8">
        <w:rPr>
          <w:rFonts w:ascii="Arial" w:hAnsi="Arial" w:cs="Arial"/>
        </w:rPr>
        <w:t>e tutto</w:t>
      </w:r>
      <w:r w:rsidRPr="001524E8">
        <w:rPr>
          <w:rFonts w:ascii="Arial" w:hAnsi="Arial" w:cs="Arial"/>
        </w:rPr>
        <w:t xml:space="preserve"> nelle sue mani</w:t>
      </w:r>
      <w:r w:rsidR="00E47FA8" w:rsidRPr="001524E8">
        <w:rPr>
          <w:rFonts w:ascii="Arial" w:hAnsi="Arial" w:cs="Arial"/>
        </w:rPr>
        <w:t>,</w:t>
      </w:r>
      <w:r w:rsidRPr="001524E8">
        <w:rPr>
          <w:rFonts w:ascii="Arial" w:hAnsi="Arial" w:cs="Arial"/>
        </w:rPr>
        <w:t xml:space="preserve"> </w:t>
      </w:r>
      <w:r w:rsidR="00E47FA8" w:rsidRPr="001524E8">
        <w:rPr>
          <w:rFonts w:ascii="Arial" w:hAnsi="Arial" w:cs="Arial"/>
        </w:rPr>
        <w:t>spronati dalla</w:t>
      </w:r>
      <w:r w:rsidRPr="001524E8">
        <w:rPr>
          <w:rFonts w:ascii="Arial" w:hAnsi="Arial" w:cs="Arial"/>
        </w:rPr>
        <w:t xml:space="preserve"> certezza che non ci farà mai mancare il suo aiuto </w:t>
      </w:r>
      <w:r w:rsidR="00E47FA8" w:rsidRPr="001524E8">
        <w:rPr>
          <w:rFonts w:ascii="Arial" w:hAnsi="Arial" w:cs="Arial"/>
        </w:rPr>
        <w:t xml:space="preserve">e così </w:t>
      </w:r>
      <w:r w:rsidRPr="001524E8">
        <w:rPr>
          <w:rFonts w:ascii="Arial" w:hAnsi="Arial" w:cs="Arial"/>
        </w:rPr>
        <w:t xml:space="preserve">riuscire a superare </w:t>
      </w:r>
      <w:r w:rsidR="003865AA" w:rsidRPr="001524E8">
        <w:rPr>
          <w:rFonts w:ascii="Arial" w:hAnsi="Arial" w:cs="Arial"/>
        </w:rPr>
        <w:t>ogni difficoltà</w:t>
      </w:r>
      <w:r w:rsidRPr="001524E8">
        <w:rPr>
          <w:rFonts w:ascii="Arial" w:hAnsi="Arial" w:cs="Arial"/>
        </w:rPr>
        <w:t>.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  <w:i/>
          <w:iCs/>
        </w:rPr>
      </w:pPr>
      <w:r w:rsidRPr="001524E8">
        <w:rPr>
          <w:rFonts w:ascii="Arial" w:hAnsi="Arial" w:cs="Arial"/>
        </w:rPr>
        <w:t xml:space="preserve">Proseguendo il discorso, Gesù lo spiega ancora meglio dicendo: </w:t>
      </w:r>
      <w:r w:rsidRPr="001524E8">
        <w:rPr>
          <w:rFonts w:ascii="Arial" w:hAnsi="Arial" w:cs="Arial"/>
          <w:i/>
          <w:iCs/>
        </w:rPr>
        <w:t>“Chi vuole salvare la propria vita, la perderà; ma chi perderà la propria vita per causa mia e del Vangelo, la salverà”.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 xml:space="preserve">Il significato può essere reso più evidente con una similitudine. </w:t>
      </w:r>
    </w:p>
    <w:p w:rsidR="004E7462" w:rsidRPr="001524E8" w:rsidRDefault="001C2463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>Ad esempio, s</w:t>
      </w:r>
      <w:r w:rsidR="004E7462" w:rsidRPr="001524E8">
        <w:rPr>
          <w:rFonts w:ascii="Arial" w:hAnsi="Arial" w:cs="Arial"/>
        </w:rPr>
        <w:t>e noi non vo</w:t>
      </w:r>
      <w:r w:rsidRPr="001524E8">
        <w:rPr>
          <w:rFonts w:ascii="Arial" w:hAnsi="Arial" w:cs="Arial"/>
        </w:rPr>
        <w:t xml:space="preserve">lendo </w:t>
      </w:r>
      <w:r w:rsidR="004E7462" w:rsidRPr="001524E8">
        <w:rPr>
          <w:rFonts w:ascii="Arial" w:hAnsi="Arial" w:cs="Arial"/>
        </w:rPr>
        <w:t xml:space="preserve">perdere i chicchi di grano </w:t>
      </w:r>
      <w:r w:rsidR="00E47FA8" w:rsidRPr="001524E8">
        <w:rPr>
          <w:rFonts w:ascii="Arial" w:hAnsi="Arial" w:cs="Arial"/>
        </w:rPr>
        <w:t>e continuiamo a tenerli</w:t>
      </w:r>
      <w:r w:rsidR="004E7462" w:rsidRPr="001524E8">
        <w:rPr>
          <w:rFonts w:ascii="Arial" w:hAnsi="Arial" w:cs="Arial"/>
        </w:rPr>
        <w:t xml:space="preserve"> nel magazzeno, rimarranno tali; se invece decidiamo di perderli, buttandoli sotto terra, ne avremo una moltiplica e</w:t>
      </w:r>
      <w:r w:rsidRPr="001524E8">
        <w:rPr>
          <w:rFonts w:ascii="Arial" w:hAnsi="Arial" w:cs="Arial"/>
        </w:rPr>
        <w:t xml:space="preserve"> quindi </w:t>
      </w:r>
      <w:r w:rsidR="004E7462" w:rsidRPr="001524E8">
        <w:rPr>
          <w:rFonts w:ascii="Arial" w:hAnsi="Arial" w:cs="Arial"/>
        </w:rPr>
        <w:t>un arricchimento.</w:t>
      </w:r>
    </w:p>
    <w:p w:rsidR="004E7462" w:rsidRPr="001524E8" w:rsidRDefault="004E7462" w:rsidP="00B00D9E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 xml:space="preserve">Così, quando vogliamo fare di testa nostra senza essere in sintonia con il Signore, saremo sempre in perdita; solo quando rimarremo in sintonia con lui, </w:t>
      </w:r>
      <w:r w:rsidR="001C2463" w:rsidRPr="001524E8">
        <w:rPr>
          <w:rFonts w:ascii="Arial" w:hAnsi="Arial" w:cs="Arial"/>
        </w:rPr>
        <w:t xml:space="preserve">compiendo la sua volontà, </w:t>
      </w:r>
      <w:r w:rsidRPr="001524E8">
        <w:rPr>
          <w:rFonts w:ascii="Arial" w:hAnsi="Arial" w:cs="Arial"/>
        </w:rPr>
        <w:t>realizzerem</w:t>
      </w:r>
      <w:bookmarkStart w:id="0" w:name="_GoBack"/>
      <w:bookmarkEnd w:id="0"/>
      <w:r w:rsidRPr="001524E8">
        <w:rPr>
          <w:rFonts w:ascii="Arial" w:hAnsi="Arial" w:cs="Arial"/>
        </w:rPr>
        <w:t>o noi stessi.</w:t>
      </w:r>
    </w:p>
    <w:p w:rsidR="004E7462" w:rsidRPr="001524E8" w:rsidRDefault="00FC6830" w:rsidP="00E01B3A">
      <w:pPr>
        <w:ind w:firstLine="360"/>
        <w:jc w:val="both"/>
      </w:pPr>
      <w:r w:rsidRPr="001524E8">
        <w:rPr>
          <w:rFonts w:ascii="Arial" w:hAnsi="Arial" w:cs="Arial"/>
        </w:rPr>
        <w:lastRenderedPageBreak/>
        <w:t>D</w:t>
      </w:r>
      <w:r w:rsidR="001C2463" w:rsidRPr="001524E8">
        <w:rPr>
          <w:rFonts w:ascii="Arial" w:hAnsi="Arial" w:cs="Arial"/>
        </w:rPr>
        <w:t xml:space="preserve">a non dimenticare </w:t>
      </w:r>
      <w:r w:rsidRPr="001524E8">
        <w:rPr>
          <w:rFonts w:ascii="Arial" w:hAnsi="Arial" w:cs="Arial"/>
        </w:rPr>
        <w:t>che</w:t>
      </w:r>
      <w:r w:rsidR="004E7462" w:rsidRPr="001524E8">
        <w:rPr>
          <w:rFonts w:ascii="Arial" w:hAnsi="Arial" w:cs="Arial"/>
        </w:rPr>
        <w:t xml:space="preserve"> in qualsiasi situazione ci dovessimo trovare, il Signore è con noi; egli sempre ci sorregge</w:t>
      </w:r>
      <w:r w:rsidR="00E47FA8" w:rsidRPr="001524E8">
        <w:rPr>
          <w:rFonts w:ascii="Arial" w:hAnsi="Arial" w:cs="Arial"/>
        </w:rPr>
        <w:t>, soprattutto</w:t>
      </w:r>
      <w:r w:rsidR="004E7462" w:rsidRPr="001524E8">
        <w:rPr>
          <w:rFonts w:ascii="Arial" w:hAnsi="Arial" w:cs="Arial"/>
        </w:rPr>
        <w:t xml:space="preserve"> nel momento del bisogno, proprio come ha fatto </w:t>
      </w:r>
      <w:r w:rsidR="002B18CA" w:rsidRPr="001524E8">
        <w:rPr>
          <w:rFonts w:ascii="Arial" w:hAnsi="Arial" w:cs="Arial"/>
        </w:rPr>
        <w:t xml:space="preserve">con </w:t>
      </w:r>
      <w:r w:rsidR="004E7462" w:rsidRPr="001524E8">
        <w:rPr>
          <w:rFonts w:ascii="Arial" w:hAnsi="Arial" w:cs="Arial"/>
        </w:rPr>
        <w:t xml:space="preserve">Isaia.  </w:t>
      </w:r>
    </w:p>
    <w:p w:rsidR="004E7462" w:rsidRPr="001524E8" w:rsidRDefault="00E47FA8" w:rsidP="00E01B3A">
      <w:pPr>
        <w:ind w:firstLine="360"/>
        <w:jc w:val="both"/>
        <w:rPr>
          <w:rFonts w:ascii="Arial" w:hAnsi="Arial" w:cs="Arial"/>
          <w:i/>
          <w:iCs/>
        </w:rPr>
      </w:pPr>
      <w:r w:rsidRPr="001524E8">
        <w:rPr>
          <w:rFonts w:ascii="Arial" w:hAnsi="Arial" w:cs="Arial"/>
        </w:rPr>
        <w:t>Isaia, t</w:t>
      </w:r>
      <w:r w:rsidR="002B18CA" w:rsidRPr="001524E8">
        <w:rPr>
          <w:rFonts w:ascii="Arial" w:hAnsi="Arial" w:cs="Arial"/>
        </w:rPr>
        <w:t>rovandosi nell</w:t>
      </w:r>
      <w:r w:rsidR="004E7462" w:rsidRPr="001524E8">
        <w:rPr>
          <w:rFonts w:ascii="Arial" w:hAnsi="Arial" w:cs="Arial"/>
        </w:rPr>
        <w:t>a situazione dolorosa</w:t>
      </w:r>
      <w:r w:rsidRPr="001524E8">
        <w:rPr>
          <w:rFonts w:ascii="Arial" w:hAnsi="Arial" w:cs="Arial"/>
        </w:rPr>
        <w:t>,</w:t>
      </w:r>
      <w:r w:rsidR="004E7462" w:rsidRPr="001524E8">
        <w:rPr>
          <w:rFonts w:ascii="Arial" w:hAnsi="Arial" w:cs="Arial"/>
        </w:rPr>
        <w:t xml:space="preserve"> </w:t>
      </w:r>
      <w:r w:rsidRPr="001524E8">
        <w:rPr>
          <w:rFonts w:ascii="Arial" w:hAnsi="Arial" w:cs="Arial"/>
        </w:rPr>
        <w:t>dice</w:t>
      </w:r>
      <w:r w:rsidR="004E7462" w:rsidRPr="001524E8">
        <w:rPr>
          <w:rFonts w:ascii="Arial" w:hAnsi="Arial" w:cs="Arial"/>
        </w:rPr>
        <w:t xml:space="preserve">: </w:t>
      </w:r>
      <w:r w:rsidR="004E7462" w:rsidRPr="001524E8">
        <w:rPr>
          <w:rFonts w:ascii="Arial" w:hAnsi="Arial" w:cs="Arial"/>
          <w:i/>
          <w:iCs/>
        </w:rPr>
        <w:t>“Ho presentato il mio dorso ai flagellatori, le mie guance a coloro che mi strappavano la barba; non ho sottratto la faccia agli insulti ed agli sputi”.</w:t>
      </w:r>
    </w:p>
    <w:p w:rsidR="004E7462" w:rsidRPr="001524E8" w:rsidRDefault="002B18CA" w:rsidP="00E01B3A">
      <w:pPr>
        <w:ind w:firstLine="360"/>
        <w:jc w:val="both"/>
        <w:rPr>
          <w:rFonts w:ascii="Arial" w:hAnsi="Arial" w:cs="Arial"/>
        </w:rPr>
      </w:pPr>
      <w:r w:rsidRPr="001524E8">
        <w:rPr>
          <w:rFonts w:ascii="Arial" w:hAnsi="Arial" w:cs="Arial"/>
        </w:rPr>
        <w:t>Cosa vi ha esperimenta</w:t>
      </w:r>
      <w:r w:rsidR="004E7462" w:rsidRPr="001524E8">
        <w:rPr>
          <w:rFonts w:ascii="Arial" w:hAnsi="Arial" w:cs="Arial"/>
        </w:rPr>
        <w:t>?</w:t>
      </w:r>
    </w:p>
    <w:p w:rsidR="004E7462" w:rsidRPr="001524E8" w:rsidRDefault="002B18CA" w:rsidP="00E01B3A">
      <w:pPr>
        <w:ind w:firstLine="360"/>
        <w:jc w:val="both"/>
        <w:rPr>
          <w:rFonts w:ascii="Arial" w:hAnsi="Arial" w:cs="Arial"/>
          <w:i/>
          <w:iCs/>
        </w:rPr>
      </w:pPr>
      <w:r w:rsidRPr="001524E8">
        <w:rPr>
          <w:rFonts w:ascii="Arial" w:hAnsi="Arial" w:cs="Arial"/>
        </w:rPr>
        <w:t>Vi r</w:t>
      </w:r>
      <w:r w:rsidR="004E7462" w:rsidRPr="001524E8">
        <w:rPr>
          <w:rFonts w:ascii="Arial" w:hAnsi="Arial" w:cs="Arial"/>
        </w:rPr>
        <w:t>iconosce la presenza del Signore che non lo abbandona</w:t>
      </w:r>
      <w:r w:rsidRPr="001524E8">
        <w:rPr>
          <w:rFonts w:ascii="Arial" w:hAnsi="Arial" w:cs="Arial"/>
        </w:rPr>
        <w:t xml:space="preserve"> </w:t>
      </w:r>
      <w:r w:rsidR="00F255B4" w:rsidRPr="001524E8">
        <w:rPr>
          <w:rFonts w:ascii="Arial" w:hAnsi="Arial" w:cs="Arial"/>
        </w:rPr>
        <w:t xml:space="preserve">e </w:t>
      </w:r>
      <w:r w:rsidRPr="001524E8">
        <w:rPr>
          <w:rFonts w:ascii="Arial" w:hAnsi="Arial" w:cs="Arial"/>
        </w:rPr>
        <w:t>dice</w:t>
      </w:r>
      <w:r w:rsidR="004E7462" w:rsidRPr="001524E8">
        <w:rPr>
          <w:rFonts w:ascii="Arial" w:hAnsi="Arial" w:cs="Arial"/>
        </w:rPr>
        <w:t>:</w:t>
      </w:r>
      <w:r w:rsidR="004E7462" w:rsidRPr="001524E8">
        <w:rPr>
          <w:rFonts w:ascii="Arial" w:hAnsi="Arial" w:cs="Arial"/>
          <w:i/>
          <w:iCs/>
        </w:rPr>
        <w:t xml:space="preserve"> “Il Signore Dio mi assiste”.</w:t>
      </w:r>
    </w:p>
    <w:p w:rsidR="004E7462" w:rsidRPr="001524E8" w:rsidRDefault="004E7462" w:rsidP="003E3840">
      <w:pPr>
        <w:ind w:firstLine="360"/>
        <w:jc w:val="both"/>
        <w:rPr>
          <w:rFonts w:ascii="Arial" w:hAnsi="Arial" w:cs="Arial"/>
          <w:i/>
          <w:iCs/>
        </w:rPr>
      </w:pPr>
      <w:r w:rsidRPr="001524E8">
        <w:rPr>
          <w:rFonts w:ascii="Arial" w:hAnsi="Arial" w:cs="Arial"/>
          <w:i/>
          <w:iCs/>
        </w:rPr>
        <w:t>Sac. Cesare Ferri rettore Santuario San Giuseppe in Spicello</w:t>
      </w:r>
    </w:p>
    <w:p w:rsidR="004E7462" w:rsidRPr="00F475D2" w:rsidRDefault="004E7462">
      <w:pPr>
        <w:rPr>
          <w:rFonts w:ascii="Arial" w:hAnsi="Arial" w:cs="Arial"/>
          <w:sz w:val="20"/>
          <w:szCs w:val="20"/>
        </w:rPr>
      </w:pPr>
    </w:p>
    <w:sectPr w:rsidR="004E7462" w:rsidRPr="00F475D2" w:rsidSect="00D232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288"/>
    <w:rsid w:val="0008758C"/>
    <w:rsid w:val="000D7954"/>
    <w:rsid w:val="000E3681"/>
    <w:rsid w:val="0011144B"/>
    <w:rsid w:val="001524E8"/>
    <w:rsid w:val="001C2463"/>
    <w:rsid w:val="001E6D8F"/>
    <w:rsid w:val="00257CAA"/>
    <w:rsid w:val="00271B8A"/>
    <w:rsid w:val="002A7401"/>
    <w:rsid w:val="002B18CA"/>
    <w:rsid w:val="002C73F6"/>
    <w:rsid w:val="0033243D"/>
    <w:rsid w:val="00362345"/>
    <w:rsid w:val="003833D9"/>
    <w:rsid w:val="00383550"/>
    <w:rsid w:val="0038527E"/>
    <w:rsid w:val="003865AA"/>
    <w:rsid w:val="003E3840"/>
    <w:rsid w:val="003F26DF"/>
    <w:rsid w:val="00412288"/>
    <w:rsid w:val="00422F34"/>
    <w:rsid w:val="004E7462"/>
    <w:rsid w:val="00530055"/>
    <w:rsid w:val="005506F9"/>
    <w:rsid w:val="005B508C"/>
    <w:rsid w:val="005C3F28"/>
    <w:rsid w:val="005F5A48"/>
    <w:rsid w:val="00617820"/>
    <w:rsid w:val="00655234"/>
    <w:rsid w:val="00683101"/>
    <w:rsid w:val="006C7A47"/>
    <w:rsid w:val="006E1D7C"/>
    <w:rsid w:val="00746B70"/>
    <w:rsid w:val="00791EFB"/>
    <w:rsid w:val="007A79AC"/>
    <w:rsid w:val="007B1BCD"/>
    <w:rsid w:val="007C4FD3"/>
    <w:rsid w:val="007F4BFB"/>
    <w:rsid w:val="008556B5"/>
    <w:rsid w:val="008B28F9"/>
    <w:rsid w:val="00916A00"/>
    <w:rsid w:val="00922065"/>
    <w:rsid w:val="0093058C"/>
    <w:rsid w:val="00961524"/>
    <w:rsid w:val="00984D27"/>
    <w:rsid w:val="009A08F1"/>
    <w:rsid w:val="009C3142"/>
    <w:rsid w:val="009E676A"/>
    <w:rsid w:val="009E722A"/>
    <w:rsid w:val="00A750A3"/>
    <w:rsid w:val="00AC589F"/>
    <w:rsid w:val="00AE3BA9"/>
    <w:rsid w:val="00AF1145"/>
    <w:rsid w:val="00B00D9E"/>
    <w:rsid w:val="00BB0E0D"/>
    <w:rsid w:val="00C304E8"/>
    <w:rsid w:val="00C450CC"/>
    <w:rsid w:val="00C71E2C"/>
    <w:rsid w:val="00C90C8B"/>
    <w:rsid w:val="00CD21F2"/>
    <w:rsid w:val="00D232B5"/>
    <w:rsid w:val="00D27D89"/>
    <w:rsid w:val="00D63E4C"/>
    <w:rsid w:val="00E01B3A"/>
    <w:rsid w:val="00E47FA8"/>
    <w:rsid w:val="00E738FC"/>
    <w:rsid w:val="00E7554C"/>
    <w:rsid w:val="00EB6887"/>
    <w:rsid w:val="00EC2821"/>
    <w:rsid w:val="00ED2BAB"/>
    <w:rsid w:val="00EE79F4"/>
    <w:rsid w:val="00F17853"/>
    <w:rsid w:val="00F255B4"/>
    <w:rsid w:val="00F475D2"/>
    <w:rsid w:val="00F52278"/>
    <w:rsid w:val="00F7533F"/>
    <w:rsid w:val="00FC4272"/>
    <w:rsid w:val="00FC6830"/>
    <w:rsid w:val="00F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0D9E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68</cp:revision>
  <dcterms:created xsi:type="dcterms:W3CDTF">2021-07-31T08:35:00Z</dcterms:created>
  <dcterms:modified xsi:type="dcterms:W3CDTF">2021-09-06T06:47:00Z</dcterms:modified>
</cp:coreProperties>
</file>