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2B" w:rsidRPr="00C82C3B" w:rsidRDefault="00A87F2B" w:rsidP="00A87F2B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C82C3B">
        <w:rPr>
          <w:rFonts w:ascii="Arial" w:hAnsi="Arial" w:cs="Arial"/>
          <w:sz w:val="20"/>
          <w:szCs w:val="20"/>
        </w:rPr>
        <w:t>Domenica tredicesima T.O. B 27 giugno 2021</w:t>
      </w:r>
    </w:p>
    <w:p w:rsidR="00A87F2B" w:rsidRPr="00C82C3B" w:rsidRDefault="00A87F2B" w:rsidP="00A87F2B">
      <w:pPr>
        <w:pStyle w:val="Nessunaspaziatura"/>
        <w:ind w:firstLine="284"/>
        <w:jc w:val="both"/>
        <w:rPr>
          <w:rFonts w:ascii="Arial" w:hAnsi="Arial" w:cs="Arial"/>
          <w:sz w:val="20"/>
          <w:szCs w:val="20"/>
        </w:rPr>
      </w:pPr>
    </w:p>
    <w:p w:rsidR="00742DE0" w:rsidRPr="00CF57C5" w:rsidRDefault="00742DE0" w:rsidP="00742DE0">
      <w:pPr>
        <w:ind w:firstLine="360"/>
        <w:jc w:val="both"/>
        <w:rPr>
          <w:rFonts w:ascii="Arial" w:hAnsi="Arial" w:cs="Arial"/>
          <w:i/>
        </w:rPr>
      </w:pPr>
      <w:r w:rsidRPr="00CF57C5">
        <w:rPr>
          <w:rFonts w:ascii="Arial" w:hAnsi="Arial" w:cs="Arial"/>
          <w:i/>
        </w:rPr>
        <w:t>Testi liturgici: Sap 1,13-15.2, 23-24; 2Cor 8,7.9.13-15; Mc 5,21-43</w:t>
      </w:r>
    </w:p>
    <w:p w:rsidR="00742DE0" w:rsidRPr="00CF57C5" w:rsidRDefault="00742DE0" w:rsidP="00742DE0">
      <w:pPr>
        <w:ind w:firstLine="360"/>
        <w:jc w:val="both"/>
        <w:rPr>
          <w:rFonts w:ascii="Arial" w:hAnsi="Arial" w:cs="Arial"/>
        </w:rPr>
      </w:pPr>
    </w:p>
    <w:p w:rsidR="00E933E1" w:rsidRPr="00CF57C5" w:rsidRDefault="00EE3134" w:rsidP="00742DE0">
      <w:pPr>
        <w:ind w:firstLine="360"/>
        <w:jc w:val="both"/>
        <w:rPr>
          <w:rFonts w:ascii="Arial" w:hAnsi="Arial" w:cs="Arial"/>
        </w:rPr>
      </w:pPr>
      <w:r w:rsidRPr="00CF57C5">
        <w:rPr>
          <w:rFonts w:ascii="Arial" w:hAnsi="Arial" w:cs="Arial"/>
        </w:rPr>
        <w:t xml:space="preserve">Il vangelo ci ha presentato due racconti che si intrecciano, </w:t>
      </w:r>
      <w:r w:rsidR="00607977" w:rsidRPr="00CF57C5">
        <w:rPr>
          <w:rFonts w:ascii="Arial" w:hAnsi="Arial" w:cs="Arial"/>
        </w:rPr>
        <w:t xml:space="preserve">ed </w:t>
      </w:r>
      <w:r w:rsidR="005F06DD" w:rsidRPr="00CF57C5">
        <w:rPr>
          <w:rFonts w:ascii="Arial" w:hAnsi="Arial" w:cs="Arial"/>
        </w:rPr>
        <w:t xml:space="preserve">anche se diversi fra loro </w:t>
      </w:r>
      <w:r w:rsidR="0018681A" w:rsidRPr="00CF57C5">
        <w:rPr>
          <w:rFonts w:ascii="Arial" w:hAnsi="Arial" w:cs="Arial"/>
        </w:rPr>
        <w:t xml:space="preserve">sono </w:t>
      </w:r>
      <w:r w:rsidR="005F06DD" w:rsidRPr="00CF57C5">
        <w:rPr>
          <w:rFonts w:ascii="Arial" w:hAnsi="Arial" w:cs="Arial"/>
        </w:rPr>
        <w:t>però</w:t>
      </w:r>
      <w:r w:rsidR="0018681A" w:rsidRPr="00CF57C5">
        <w:rPr>
          <w:rFonts w:ascii="Arial" w:hAnsi="Arial" w:cs="Arial"/>
        </w:rPr>
        <w:t xml:space="preserve"> </w:t>
      </w:r>
      <w:r w:rsidRPr="00CF57C5">
        <w:rPr>
          <w:rFonts w:ascii="Arial" w:hAnsi="Arial" w:cs="Arial"/>
        </w:rPr>
        <w:t>simili nel significato.</w:t>
      </w:r>
    </w:p>
    <w:p w:rsidR="00763FCE" w:rsidRPr="00CF57C5" w:rsidRDefault="00EE3134" w:rsidP="00742DE0">
      <w:pPr>
        <w:ind w:firstLine="360"/>
        <w:jc w:val="both"/>
        <w:rPr>
          <w:rFonts w:ascii="Arial" w:hAnsi="Arial" w:cs="Arial"/>
        </w:rPr>
      </w:pPr>
      <w:r w:rsidRPr="00CF57C5">
        <w:rPr>
          <w:rFonts w:ascii="Arial" w:hAnsi="Arial" w:cs="Arial"/>
        </w:rPr>
        <w:t xml:space="preserve">Si parla di due donne, una </w:t>
      </w:r>
      <w:r w:rsidR="00E7341B" w:rsidRPr="00CF57C5">
        <w:rPr>
          <w:rFonts w:ascii="Arial" w:hAnsi="Arial" w:cs="Arial"/>
        </w:rPr>
        <w:t xml:space="preserve">inferma da </w:t>
      </w:r>
      <w:r w:rsidRPr="00CF57C5">
        <w:rPr>
          <w:rFonts w:ascii="Arial" w:hAnsi="Arial" w:cs="Arial"/>
        </w:rPr>
        <w:t xml:space="preserve">dodici </w:t>
      </w:r>
      <w:r w:rsidR="00607977" w:rsidRPr="00CF57C5">
        <w:rPr>
          <w:rFonts w:ascii="Arial" w:hAnsi="Arial" w:cs="Arial"/>
        </w:rPr>
        <w:t xml:space="preserve">anni </w:t>
      </w:r>
      <w:r w:rsidRPr="00CF57C5">
        <w:rPr>
          <w:rFonts w:ascii="Arial" w:hAnsi="Arial" w:cs="Arial"/>
        </w:rPr>
        <w:t xml:space="preserve">e l’altra </w:t>
      </w:r>
      <w:r w:rsidR="000E26B1" w:rsidRPr="00CF57C5">
        <w:rPr>
          <w:rFonts w:ascii="Arial" w:hAnsi="Arial" w:cs="Arial"/>
        </w:rPr>
        <w:t>deceduta</w:t>
      </w:r>
      <w:r w:rsidR="00E7341B" w:rsidRPr="00CF57C5">
        <w:rPr>
          <w:rFonts w:ascii="Arial" w:hAnsi="Arial" w:cs="Arial"/>
        </w:rPr>
        <w:t xml:space="preserve"> all’età di dodici anni</w:t>
      </w:r>
      <w:r w:rsidRPr="00CF57C5">
        <w:rPr>
          <w:rFonts w:ascii="Arial" w:hAnsi="Arial" w:cs="Arial"/>
        </w:rPr>
        <w:t xml:space="preserve">. </w:t>
      </w:r>
      <w:r w:rsidR="009F3CD8" w:rsidRPr="00CF57C5">
        <w:rPr>
          <w:rFonts w:ascii="Arial" w:hAnsi="Arial" w:cs="Arial"/>
        </w:rPr>
        <w:t>Comunque</w:t>
      </w:r>
      <w:r w:rsidR="000E26B1" w:rsidRPr="00CF57C5">
        <w:rPr>
          <w:rFonts w:ascii="Arial" w:hAnsi="Arial" w:cs="Arial"/>
        </w:rPr>
        <w:t xml:space="preserve"> sia</w:t>
      </w:r>
      <w:r w:rsidR="009F3CD8" w:rsidRPr="00CF57C5">
        <w:rPr>
          <w:rFonts w:ascii="Arial" w:hAnsi="Arial" w:cs="Arial"/>
        </w:rPr>
        <w:t>, ambedue sono colpite</w:t>
      </w:r>
      <w:r w:rsidR="00763FCE" w:rsidRPr="00CF57C5">
        <w:rPr>
          <w:rFonts w:ascii="Arial" w:hAnsi="Arial" w:cs="Arial"/>
        </w:rPr>
        <w:t xml:space="preserve"> da un certo tipo di morte.</w:t>
      </w:r>
    </w:p>
    <w:p w:rsidR="00763FCE" w:rsidRPr="00CF57C5" w:rsidRDefault="00763FCE" w:rsidP="00742DE0">
      <w:pPr>
        <w:ind w:firstLine="360"/>
        <w:jc w:val="both"/>
        <w:rPr>
          <w:rFonts w:ascii="Arial" w:hAnsi="Arial" w:cs="Arial"/>
        </w:rPr>
      </w:pPr>
      <w:r w:rsidRPr="00CF57C5">
        <w:rPr>
          <w:rFonts w:ascii="Arial" w:hAnsi="Arial" w:cs="Arial"/>
        </w:rPr>
        <w:t>L</w:t>
      </w:r>
      <w:r w:rsidR="00AF7444" w:rsidRPr="00CF57C5">
        <w:rPr>
          <w:rFonts w:ascii="Arial" w:hAnsi="Arial" w:cs="Arial"/>
        </w:rPr>
        <w:t xml:space="preserve">a prima </w:t>
      </w:r>
      <w:r w:rsidRPr="00CF57C5">
        <w:rPr>
          <w:rFonts w:ascii="Arial" w:hAnsi="Arial" w:cs="Arial"/>
        </w:rPr>
        <w:t xml:space="preserve">è colpita dalla morte </w:t>
      </w:r>
      <w:r w:rsidR="0080133E" w:rsidRPr="00CF57C5">
        <w:rPr>
          <w:rFonts w:ascii="Arial" w:hAnsi="Arial" w:cs="Arial"/>
        </w:rPr>
        <w:t>sociale</w:t>
      </w:r>
      <w:r w:rsidRPr="00CF57C5">
        <w:rPr>
          <w:rFonts w:ascii="Arial" w:hAnsi="Arial" w:cs="Arial"/>
        </w:rPr>
        <w:t xml:space="preserve">, </w:t>
      </w:r>
      <w:r w:rsidR="00607977" w:rsidRPr="00CF57C5">
        <w:rPr>
          <w:rFonts w:ascii="Arial" w:hAnsi="Arial" w:cs="Arial"/>
        </w:rPr>
        <w:t xml:space="preserve">quella </w:t>
      </w:r>
      <w:r w:rsidR="00AF7444" w:rsidRPr="00CF57C5">
        <w:rPr>
          <w:rFonts w:ascii="Arial" w:hAnsi="Arial" w:cs="Arial"/>
        </w:rPr>
        <w:t xml:space="preserve">che non le permette </w:t>
      </w:r>
      <w:r w:rsidR="005C196B" w:rsidRPr="00CF57C5">
        <w:rPr>
          <w:rFonts w:ascii="Arial" w:hAnsi="Arial" w:cs="Arial"/>
        </w:rPr>
        <w:t>di avere contatti con gli altri;</w:t>
      </w:r>
      <w:r w:rsidR="00AF7444" w:rsidRPr="00CF57C5">
        <w:rPr>
          <w:rFonts w:ascii="Arial" w:hAnsi="Arial" w:cs="Arial"/>
        </w:rPr>
        <w:t xml:space="preserve"> </w:t>
      </w:r>
      <w:r w:rsidRPr="00CF57C5">
        <w:rPr>
          <w:rFonts w:ascii="Arial" w:hAnsi="Arial" w:cs="Arial"/>
        </w:rPr>
        <w:t xml:space="preserve">l’altra da </w:t>
      </w:r>
      <w:r w:rsidR="00AF7444" w:rsidRPr="00CF57C5">
        <w:rPr>
          <w:rFonts w:ascii="Arial" w:hAnsi="Arial" w:cs="Arial"/>
        </w:rPr>
        <w:t xml:space="preserve">quella </w:t>
      </w:r>
      <w:r w:rsidR="0080133E" w:rsidRPr="00CF57C5">
        <w:rPr>
          <w:rFonts w:ascii="Arial" w:hAnsi="Arial" w:cs="Arial"/>
        </w:rPr>
        <w:t>biologica</w:t>
      </w:r>
      <w:r w:rsidR="00EE3134" w:rsidRPr="00CF57C5">
        <w:rPr>
          <w:rFonts w:ascii="Arial" w:hAnsi="Arial" w:cs="Arial"/>
        </w:rPr>
        <w:t xml:space="preserve">, </w:t>
      </w:r>
      <w:r w:rsidR="0041704F" w:rsidRPr="00CF57C5">
        <w:rPr>
          <w:rFonts w:ascii="Arial" w:hAnsi="Arial" w:cs="Arial"/>
        </w:rPr>
        <w:t xml:space="preserve">che di fatto </w:t>
      </w:r>
      <w:r w:rsidR="007E2CDE" w:rsidRPr="00CF57C5">
        <w:rPr>
          <w:rFonts w:ascii="Arial" w:hAnsi="Arial" w:cs="Arial"/>
        </w:rPr>
        <w:t>in maniera definitiva</w:t>
      </w:r>
      <w:r w:rsidR="0041704F" w:rsidRPr="00CF57C5">
        <w:rPr>
          <w:rFonts w:ascii="Arial" w:hAnsi="Arial" w:cs="Arial"/>
        </w:rPr>
        <w:t xml:space="preserve"> </w:t>
      </w:r>
      <w:r w:rsidR="00AF7444" w:rsidRPr="00CF57C5">
        <w:rPr>
          <w:rFonts w:ascii="Arial" w:hAnsi="Arial" w:cs="Arial"/>
        </w:rPr>
        <w:t>non le fa avere contatti con gli altri. L</w:t>
      </w:r>
      <w:r w:rsidR="0080133E" w:rsidRPr="00CF57C5">
        <w:rPr>
          <w:rFonts w:ascii="Arial" w:hAnsi="Arial" w:cs="Arial"/>
        </w:rPr>
        <w:t xml:space="preserve">a conseguenza </w:t>
      </w:r>
      <w:r w:rsidR="00607977" w:rsidRPr="00CF57C5">
        <w:rPr>
          <w:rFonts w:ascii="Arial" w:hAnsi="Arial" w:cs="Arial"/>
        </w:rPr>
        <w:t xml:space="preserve">per </w:t>
      </w:r>
      <w:r w:rsidR="00EE3134" w:rsidRPr="00CF57C5">
        <w:rPr>
          <w:rFonts w:ascii="Arial" w:hAnsi="Arial" w:cs="Arial"/>
        </w:rPr>
        <w:t>entrambe</w:t>
      </w:r>
      <w:r w:rsidR="00AF7444" w:rsidRPr="00CF57C5">
        <w:rPr>
          <w:rFonts w:ascii="Arial" w:hAnsi="Arial" w:cs="Arial"/>
        </w:rPr>
        <w:t xml:space="preserve"> le situazioni</w:t>
      </w:r>
      <w:r w:rsidR="0080133E" w:rsidRPr="00CF57C5">
        <w:rPr>
          <w:rFonts w:ascii="Arial" w:hAnsi="Arial" w:cs="Arial"/>
        </w:rPr>
        <w:t>, a norma di legge,</w:t>
      </w:r>
      <w:r w:rsidR="00EE3134" w:rsidRPr="00CF57C5">
        <w:rPr>
          <w:rFonts w:ascii="Arial" w:hAnsi="Arial" w:cs="Arial"/>
        </w:rPr>
        <w:t xml:space="preserve"> </w:t>
      </w:r>
      <w:r w:rsidR="00607977" w:rsidRPr="00CF57C5">
        <w:rPr>
          <w:rFonts w:ascii="Arial" w:hAnsi="Arial" w:cs="Arial"/>
        </w:rPr>
        <w:t xml:space="preserve">sta nel fatto </w:t>
      </w:r>
      <w:r w:rsidR="005C196B" w:rsidRPr="00CF57C5">
        <w:rPr>
          <w:rFonts w:ascii="Arial" w:hAnsi="Arial" w:cs="Arial"/>
        </w:rPr>
        <w:t xml:space="preserve">che esse </w:t>
      </w:r>
      <w:r w:rsidR="0041704F" w:rsidRPr="00CF57C5">
        <w:rPr>
          <w:rFonts w:ascii="Arial" w:hAnsi="Arial" w:cs="Arial"/>
        </w:rPr>
        <w:t xml:space="preserve">diventano </w:t>
      </w:r>
      <w:r w:rsidR="00EE3134" w:rsidRPr="00CF57C5">
        <w:rPr>
          <w:rFonts w:ascii="Arial" w:hAnsi="Arial" w:cs="Arial"/>
        </w:rPr>
        <w:t xml:space="preserve">impure e </w:t>
      </w:r>
      <w:r w:rsidR="007E2CDE" w:rsidRPr="00CF57C5">
        <w:rPr>
          <w:rFonts w:ascii="Arial" w:hAnsi="Arial" w:cs="Arial"/>
        </w:rPr>
        <w:t>non si possono toccare</w:t>
      </w:r>
      <w:r w:rsidR="00EE3134" w:rsidRPr="00CF57C5">
        <w:rPr>
          <w:rFonts w:ascii="Arial" w:hAnsi="Arial" w:cs="Arial"/>
        </w:rPr>
        <w:t>.</w:t>
      </w:r>
      <w:r w:rsidR="003171FA" w:rsidRPr="00CF57C5">
        <w:rPr>
          <w:rFonts w:ascii="Arial" w:hAnsi="Arial" w:cs="Arial"/>
        </w:rPr>
        <w:t xml:space="preserve"> </w:t>
      </w:r>
    </w:p>
    <w:p w:rsidR="00EE3134" w:rsidRPr="00CF57C5" w:rsidRDefault="00D204F4" w:rsidP="00742DE0">
      <w:pPr>
        <w:ind w:firstLine="360"/>
        <w:jc w:val="both"/>
        <w:rPr>
          <w:rFonts w:ascii="Arial" w:hAnsi="Arial" w:cs="Arial"/>
        </w:rPr>
      </w:pPr>
      <w:r w:rsidRPr="00CF57C5">
        <w:rPr>
          <w:rFonts w:ascii="Arial" w:hAnsi="Arial" w:cs="Arial"/>
        </w:rPr>
        <w:t>Ebbene, a</w:t>
      </w:r>
      <w:r w:rsidR="009921FB" w:rsidRPr="00CF57C5">
        <w:rPr>
          <w:rFonts w:ascii="Arial" w:hAnsi="Arial" w:cs="Arial"/>
        </w:rPr>
        <w:t xml:space="preserve"> seguito dell</w:t>
      </w:r>
      <w:r w:rsidR="0080133E" w:rsidRPr="00CF57C5">
        <w:rPr>
          <w:rFonts w:ascii="Arial" w:hAnsi="Arial" w:cs="Arial"/>
        </w:rPr>
        <w:t xml:space="preserve">’intervento di Gesù, </w:t>
      </w:r>
      <w:r w:rsidR="007F1C33" w:rsidRPr="00CF57C5">
        <w:rPr>
          <w:rFonts w:ascii="Arial" w:hAnsi="Arial" w:cs="Arial"/>
        </w:rPr>
        <w:t xml:space="preserve">ambedue </w:t>
      </w:r>
      <w:r w:rsidR="00CC32C2" w:rsidRPr="00CF57C5">
        <w:rPr>
          <w:rFonts w:ascii="Arial" w:hAnsi="Arial" w:cs="Arial"/>
        </w:rPr>
        <w:t>sono guarite e salvate, l’una dal sonno della morte, l’altra dalla separazione sociale.</w:t>
      </w:r>
    </w:p>
    <w:p w:rsidR="00CC32C2" w:rsidRPr="00CF57C5" w:rsidRDefault="00CC32C2" w:rsidP="001F0DE6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>Vogliamo rifletterci più attentamente.</w:t>
      </w:r>
    </w:p>
    <w:p w:rsidR="001F0DE6" w:rsidRPr="00CF57C5" w:rsidRDefault="001F0DE6" w:rsidP="001F0DE6">
      <w:pPr>
        <w:ind w:firstLine="360"/>
        <w:jc w:val="both"/>
        <w:rPr>
          <w:rFonts w:ascii="Arial" w:hAnsi="Arial" w:cs="Arial"/>
          <w:i/>
          <w:iCs/>
        </w:rPr>
      </w:pPr>
      <w:r w:rsidRPr="00CF57C5">
        <w:rPr>
          <w:rFonts w:ascii="Arial" w:hAnsi="Arial" w:cs="Arial"/>
          <w:color w:val="1F1F1F"/>
        </w:rPr>
        <w:t>Interessante l’inciso riferito alla donna inferma da dodici anni: </w:t>
      </w:r>
      <w:r w:rsidRPr="00CF57C5">
        <w:rPr>
          <w:rFonts w:ascii="Arial" w:hAnsi="Arial" w:cs="Arial"/>
          <w:i/>
          <w:iCs/>
        </w:rPr>
        <w:t>“Aveva molto sofferto per opera di molti medici, spendendo tutti i suoi averi senza alcun vantaggio, anzi piuttosto peggiorando”.</w:t>
      </w:r>
    </w:p>
    <w:p w:rsidR="001F0DE6" w:rsidRPr="00CF57C5" w:rsidRDefault="001F0DE6" w:rsidP="001F0DE6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>Di fronte a</w:t>
      </w:r>
      <w:r w:rsidR="00751741" w:rsidRPr="00CF57C5">
        <w:rPr>
          <w:rFonts w:ascii="Arial" w:hAnsi="Arial" w:cs="Arial"/>
          <w:color w:val="1F1F1F"/>
        </w:rPr>
        <w:t xml:space="preserve"> tale </w:t>
      </w:r>
      <w:r w:rsidRPr="00CF57C5">
        <w:rPr>
          <w:rFonts w:ascii="Arial" w:hAnsi="Arial" w:cs="Arial"/>
          <w:color w:val="1F1F1F"/>
        </w:rPr>
        <w:t xml:space="preserve">malattia, i medici </w:t>
      </w:r>
      <w:r w:rsidR="00D204F4" w:rsidRPr="00CF57C5">
        <w:rPr>
          <w:rFonts w:ascii="Arial" w:hAnsi="Arial" w:cs="Arial"/>
          <w:color w:val="1F1F1F"/>
        </w:rPr>
        <w:t xml:space="preserve">concludono </w:t>
      </w:r>
      <w:r w:rsidRPr="00CF57C5">
        <w:rPr>
          <w:rFonts w:ascii="Arial" w:hAnsi="Arial" w:cs="Arial"/>
          <w:color w:val="1F1F1F"/>
        </w:rPr>
        <w:t>che</w:t>
      </w:r>
      <w:r w:rsidR="00CC32C2" w:rsidRPr="00CF57C5">
        <w:rPr>
          <w:rFonts w:ascii="Arial" w:hAnsi="Arial" w:cs="Arial"/>
          <w:color w:val="1F1F1F"/>
        </w:rPr>
        <w:t xml:space="preserve"> non c’è più nulla </w:t>
      </w:r>
      <w:r w:rsidRPr="00CF57C5">
        <w:rPr>
          <w:rFonts w:ascii="Arial" w:hAnsi="Arial" w:cs="Arial"/>
          <w:color w:val="1F1F1F"/>
        </w:rPr>
        <w:t>da fare</w:t>
      </w:r>
      <w:r w:rsidR="00751741" w:rsidRPr="00CF57C5">
        <w:rPr>
          <w:rFonts w:ascii="Arial" w:hAnsi="Arial" w:cs="Arial"/>
          <w:color w:val="1F1F1F"/>
        </w:rPr>
        <w:t>,</w:t>
      </w:r>
      <w:r w:rsidR="00D448CB" w:rsidRPr="00CF57C5">
        <w:rPr>
          <w:rFonts w:ascii="Arial" w:hAnsi="Arial" w:cs="Arial"/>
          <w:color w:val="1F1F1F"/>
        </w:rPr>
        <w:t xml:space="preserve"> </w:t>
      </w:r>
      <w:r w:rsidR="00D204F4" w:rsidRPr="00CF57C5">
        <w:rPr>
          <w:rFonts w:ascii="Arial" w:hAnsi="Arial" w:cs="Arial"/>
          <w:color w:val="1F1F1F"/>
        </w:rPr>
        <w:t>e per</w:t>
      </w:r>
      <w:r w:rsidR="000750EF" w:rsidRPr="00CF57C5">
        <w:rPr>
          <w:rFonts w:ascii="Arial" w:hAnsi="Arial" w:cs="Arial"/>
          <w:color w:val="1F1F1F"/>
        </w:rPr>
        <w:t>ciò</w:t>
      </w:r>
      <w:r w:rsidR="00D204F4" w:rsidRPr="00CF57C5">
        <w:rPr>
          <w:rFonts w:ascii="Arial" w:hAnsi="Arial" w:cs="Arial"/>
          <w:color w:val="1F1F1F"/>
        </w:rPr>
        <w:t xml:space="preserve"> </w:t>
      </w:r>
      <w:r w:rsidR="00751741" w:rsidRPr="00CF57C5">
        <w:rPr>
          <w:rFonts w:ascii="Arial" w:hAnsi="Arial" w:cs="Arial"/>
          <w:color w:val="1F1F1F"/>
        </w:rPr>
        <w:t xml:space="preserve">deve </w:t>
      </w:r>
      <w:r w:rsidR="00987E39" w:rsidRPr="00CF57C5">
        <w:rPr>
          <w:rFonts w:ascii="Arial" w:hAnsi="Arial" w:cs="Arial"/>
          <w:color w:val="1F1F1F"/>
        </w:rPr>
        <w:t>essere assolutamente</w:t>
      </w:r>
      <w:r w:rsidR="00751741" w:rsidRPr="00CF57C5">
        <w:rPr>
          <w:rFonts w:ascii="Arial" w:hAnsi="Arial" w:cs="Arial"/>
          <w:color w:val="1F1F1F"/>
        </w:rPr>
        <w:t xml:space="preserve"> emarginata ed </w:t>
      </w:r>
      <w:r w:rsidRPr="00CF57C5">
        <w:rPr>
          <w:rFonts w:ascii="Arial" w:hAnsi="Arial" w:cs="Arial"/>
          <w:color w:val="1F1F1F"/>
        </w:rPr>
        <w:t xml:space="preserve">esclusa dal contatto con gli altri. </w:t>
      </w:r>
      <w:r w:rsidR="000750EF" w:rsidRPr="00CF57C5">
        <w:rPr>
          <w:rFonts w:ascii="Arial" w:hAnsi="Arial" w:cs="Arial"/>
          <w:color w:val="1F1F1F"/>
        </w:rPr>
        <w:t xml:space="preserve">Ecco perché </w:t>
      </w:r>
      <w:r w:rsidR="00D204F4" w:rsidRPr="00CF57C5">
        <w:rPr>
          <w:rFonts w:ascii="Arial" w:hAnsi="Arial" w:cs="Arial"/>
          <w:color w:val="1F1F1F"/>
        </w:rPr>
        <w:t xml:space="preserve">la donna, </w:t>
      </w:r>
      <w:r w:rsidRPr="00CF57C5">
        <w:rPr>
          <w:rFonts w:ascii="Arial" w:hAnsi="Arial" w:cs="Arial"/>
          <w:color w:val="1F1F1F"/>
        </w:rPr>
        <w:t>per</w:t>
      </w:r>
      <w:r w:rsidR="00751741" w:rsidRPr="00CF57C5">
        <w:rPr>
          <w:rFonts w:ascii="Arial" w:hAnsi="Arial" w:cs="Arial"/>
          <w:color w:val="1F1F1F"/>
        </w:rPr>
        <w:t xml:space="preserve"> poter</w:t>
      </w:r>
      <w:r w:rsidRPr="00CF57C5">
        <w:rPr>
          <w:rFonts w:ascii="Arial" w:hAnsi="Arial" w:cs="Arial"/>
          <w:color w:val="1F1F1F"/>
        </w:rPr>
        <w:t xml:space="preserve"> toccare le vesti di Gesù, non vuol farsi accorgere, </w:t>
      </w:r>
      <w:r w:rsidR="006178BD" w:rsidRPr="00CF57C5">
        <w:rPr>
          <w:rFonts w:ascii="Arial" w:hAnsi="Arial" w:cs="Arial"/>
          <w:color w:val="1F1F1F"/>
        </w:rPr>
        <w:t xml:space="preserve">perché </w:t>
      </w:r>
      <w:r w:rsidR="00243D74" w:rsidRPr="00CF57C5">
        <w:rPr>
          <w:rFonts w:ascii="Arial" w:hAnsi="Arial" w:cs="Arial"/>
          <w:color w:val="1F1F1F"/>
        </w:rPr>
        <w:t>vu</w:t>
      </w:r>
      <w:r w:rsidR="00CC32C2" w:rsidRPr="00CF57C5">
        <w:rPr>
          <w:rFonts w:ascii="Arial" w:hAnsi="Arial" w:cs="Arial"/>
          <w:color w:val="1F1F1F"/>
        </w:rPr>
        <w:t xml:space="preserve">ol continuare a </w:t>
      </w:r>
      <w:r w:rsidRPr="00CF57C5">
        <w:rPr>
          <w:rFonts w:ascii="Arial" w:hAnsi="Arial" w:cs="Arial"/>
          <w:color w:val="1F1F1F"/>
        </w:rPr>
        <w:t>mantenersi nascosta.</w:t>
      </w:r>
    </w:p>
    <w:p w:rsidR="00E933E1" w:rsidRPr="00CF57C5" w:rsidRDefault="005771F1" w:rsidP="00742DE0">
      <w:pPr>
        <w:ind w:firstLine="360"/>
        <w:jc w:val="both"/>
        <w:rPr>
          <w:rFonts w:ascii="Arial" w:hAnsi="Arial" w:cs="Arial"/>
        </w:rPr>
      </w:pPr>
      <w:r w:rsidRPr="00CF57C5">
        <w:rPr>
          <w:rFonts w:ascii="Arial" w:hAnsi="Arial" w:cs="Arial"/>
        </w:rPr>
        <w:t>Cosa dobbiamo imparare da</w:t>
      </w:r>
      <w:r w:rsidR="00487E68" w:rsidRPr="00CF57C5">
        <w:rPr>
          <w:rFonts w:ascii="Arial" w:hAnsi="Arial" w:cs="Arial"/>
        </w:rPr>
        <w:t xml:space="preserve">l suo </w:t>
      </w:r>
      <w:r w:rsidRPr="00CF57C5">
        <w:rPr>
          <w:rFonts w:ascii="Arial" w:hAnsi="Arial" w:cs="Arial"/>
        </w:rPr>
        <w:t>gesto</w:t>
      </w:r>
      <w:r w:rsidR="00107613" w:rsidRPr="00CF57C5">
        <w:rPr>
          <w:rFonts w:ascii="Arial" w:hAnsi="Arial" w:cs="Arial"/>
        </w:rPr>
        <w:t xml:space="preserve"> del</w:t>
      </w:r>
      <w:r w:rsidR="00B72C2C" w:rsidRPr="00CF57C5">
        <w:rPr>
          <w:rFonts w:ascii="Arial" w:hAnsi="Arial" w:cs="Arial"/>
        </w:rPr>
        <w:t xml:space="preserve"> voler </w:t>
      </w:r>
      <w:r w:rsidR="001D752E" w:rsidRPr="00CF57C5">
        <w:rPr>
          <w:rFonts w:ascii="Arial" w:hAnsi="Arial" w:cs="Arial"/>
        </w:rPr>
        <w:t>toccare</w:t>
      </w:r>
      <w:r w:rsidRPr="00CF57C5">
        <w:rPr>
          <w:rFonts w:ascii="Arial" w:hAnsi="Arial" w:cs="Arial"/>
        </w:rPr>
        <w:t>?</w:t>
      </w:r>
    </w:p>
    <w:p w:rsidR="00FD7DFA" w:rsidRPr="00CF57C5" w:rsidRDefault="008B0EFF" w:rsidP="00FD7DFA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 xml:space="preserve">Vi è da </w:t>
      </w:r>
      <w:r w:rsidR="00FD7DFA" w:rsidRPr="00CF57C5">
        <w:rPr>
          <w:rFonts w:ascii="Arial" w:hAnsi="Arial" w:cs="Arial"/>
          <w:color w:val="1F1F1F"/>
        </w:rPr>
        <w:t>imparare l’importanza della fede</w:t>
      </w:r>
      <w:r w:rsidR="00955953" w:rsidRPr="00CF57C5">
        <w:rPr>
          <w:rFonts w:ascii="Arial" w:hAnsi="Arial" w:cs="Arial"/>
          <w:color w:val="1F1F1F"/>
        </w:rPr>
        <w:t xml:space="preserve"> personale che</w:t>
      </w:r>
      <w:r w:rsidRPr="00CF57C5">
        <w:rPr>
          <w:rFonts w:ascii="Arial" w:hAnsi="Arial" w:cs="Arial"/>
          <w:color w:val="1F1F1F"/>
        </w:rPr>
        <w:t xml:space="preserve"> </w:t>
      </w:r>
      <w:r w:rsidR="00A15F5F" w:rsidRPr="00CF57C5">
        <w:rPr>
          <w:rFonts w:ascii="Arial" w:hAnsi="Arial" w:cs="Arial"/>
          <w:color w:val="1F1F1F"/>
        </w:rPr>
        <w:t>in questo</w:t>
      </w:r>
      <w:r w:rsidR="007374CD" w:rsidRPr="00CF57C5">
        <w:rPr>
          <w:rFonts w:ascii="Arial" w:hAnsi="Arial" w:cs="Arial"/>
          <w:color w:val="1F1F1F"/>
        </w:rPr>
        <w:t xml:space="preserve"> caso </w:t>
      </w:r>
      <w:r w:rsidR="00955953" w:rsidRPr="00CF57C5">
        <w:rPr>
          <w:rFonts w:ascii="Arial" w:hAnsi="Arial" w:cs="Arial"/>
          <w:color w:val="1F1F1F"/>
        </w:rPr>
        <w:t xml:space="preserve">è </w:t>
      </w:r>
      <w:r w:rsidRPr="00CF57C5">
        <w:rPr>
          <w:rFonts w:ascii="Arial" w:hAnsi="Arial" w:cs="Arial"/>
          <w:color w:val="1F1F1F"/>
        </w:rPr>
        <w:t>manifestata pure esteriormente</w:t>
      </w:r>
      <w:r w:rsidR="00FD7DFA" w:rsidRPr="00CF57C5">
        <w:rPr>
          <w:rFonts w:ascii="Arial" w:hAnsi="Arial" w:cs="Arial"/>
          <w:color w:val="1F1F1F"/>
        </w:rPr>
        <w:t>.</w:t>
      </w:r>
    </w:p>
    <w:p w:rsidR="005771F1" w:rsidRPr="00CF57C5" w:rsidRDefault="00FD7DFA" w:rsidP="005771F1">
      <w:pPr>
        <w:ind w:firstLine="360"/>
        <w:jc w:val="both"/>
        <w:rPr>
          <w:rFonts w:ascii="Arial" w:hAnsi="Arial" w:cs="Arial"/>
          <w:i/>
        </w:rPr>
      </w:pPr>
      <w:r w:rsidRPr="00CF57C5">
        <w:rPr>
          <w:rFonts w:ascii="Arial" w:hAnsi="Arial" w:cs="Arial"/>
        </w:rPr>
        <w:t>È p</w:t>
      </w:r>
      <w:r w:rsidR="005771F1" w:rsidRPr="00CF57C5">
        <w:rPr>
          <w:rFonts w:ascii="Arial" w:hAnsi="Arial" w:cs="Arial"/>
        </w:rPr>
        <w:t xml:space="preserve">roprio quello </w:t>
      </w:r>
      <w:r w:rsidR="008B0EFF" w:rsidRPr="00CF57C5">
        <w:rPr>
          <w:rFonts w:ascii="Arial" w:hAnsi="Arial" w:cs="Arial"/>
        </w:rPr>
        <w:t xml:space="preserve">che ha </w:t>
      </w:r>
      <w:r w:rsidR="005771F1" w:rsidRPr="00CF57C5">
        <w:rPr>
          <w:rFonts w:ascii="Arial" w:hAnsi="Arial" w:cs="Arial"/>
        </w:rPr>
        <w:t>espresso Gesù:</w:t>
      </w:r>
      <w:r w:rsidR="005771F1" w:rsidRPr="00CF57C5">
        <w:rPr>
          <w:rFonts w:ascii="Arial" w:hAnsi="Arial" w:cs="Arial"/>
          <w:i/>
        </w:rPr>
        <w:t xml:space="preserve"> “Figlia, la tua fede ti ha salvata. Va in pace e sii guarita dal tuo male”.</w:t>
      </w:r>
    </w:p>
    <w:p w:rsidR="00CF23A9" w:rsidRPr="00CF57C5" w:rsidRDefault="00CF23A9" w:rsidP="00CF23A9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>Anche al capo della sinagoga dice</w:t>
      </w:r>
      <w:r w:rsidR="00FD7DFA" w:rsidRPr="00CF57C5">
        <w:rPr>
          <w:rFonts w:ascii="Arial" w:hAnsi="Arial" w:cs="Arial"/>
          <w:color w:val="1F1F1F"/>
        </w:rPr>
        <w:t xml:space="preserve"> una espressione analoga</w:t>
      </w:r>
      <w:r w:rsidRPr="00CF57C5">
        <w:rPr>
          <w:rFonts w:ascii="Arial" w:hAnsi="Arial" w:cs="Arial"/>
          <w:color w:val="1F1F1F"/>
        </w:rPr>
        <w:t>: </w:t>
      </w:r>
      <w:r w:rsidRPr="00CF57C5">
        <w:rPr>
          <w:rFonts w:ascii="Arial" w:hAnsi="Arial" w:cs="Arial"/>
          <w:i/>
          <w:color w:val="1F1F1F"/>
        </w:rPr>
        <w:t>“Non temere, abbi solo fede”.</w:t>
      </w:r>
    </w:p>
    <w:p w:rsidR="008A6EFF" w:rsidRPr="00CF57C5" w:rsidRDefault="008B0EFF" w:rsidP="00CC1FA9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 xml:space="preserve">In </w:t>
      </w:r>
      <w:r w:rsidR="00955953" w:rsidRPr="00CF57C5">
        <w:rPr>
          <w:rFonts w:ascii="Arial" w:hAnsi="Arial" w:cs="Arial"/>
          <w:color w:val="1F1F1F"/>
        </w:rPr>
        <w:t xml:space="preserve">ambo i </w:t>
      </w:r>
      <w:r w:rsidRPr="00CF57C5">
        <w:rPr>
          <w:rFonts w:ascii="Arial" w:hAnsi="Arial" w:cs="Arial"/>
          <w:color w:val="1F1F1F"/>
        </w:rPr>
        <w:t>casi, d</w:t>
      </w:r>
      <w:r w:rsidR="00285608" w:rsidRPr="00CF57C5">
        <w:rPr>
          <w:rFonts w:ascii="Arial" w:hAnsi="Arial" w:cs="Arial"/>
          <w:color w:val="1F1F1F"/>
        </w:rPr>
        <w:t xml:space="preserve">i </w:t>
      </w:r>
      <w:r w:rsidR="00955953" w:rsidRPr="00CF57C5">
        <w:rPr>
          <w:rFonts w:ascii="Arial" w:hAnsi="Arial" w:cs="Arial"/>
          <w:color w:val="1F1F1F"/>
        </w:rPr>
        <w:t>quale tipo</w:t>
      </w:r>
      <w:r w:rsidR="00285608" w:rsidRPr="00CF57C5">
        <w:rPr>
          <w:rFonts w:ascii="Arial" w:hAnsi="Arial" w:cs="Arial"/>
          <w:color w:val="1F1F1F"/>
        </w:rPr>
        <w:t xml:space="preserve"> di fede si tratta</w:t>
      </w:r>
      <w:r w:rsidR="008A6EFF" w:rsidRPr="00CF57C5">
        <w:rPr>
          <w:rFonts w:ascii="Arial" w:hAnsi="Arial" w:cs="Arial"/>
          <w:color w:val="1F1F1F"/>
        </w:rPr>
        <w:t>?</w:t>
      </w:r>
    </w:p>
    <w:p w:rsidR="006D647A" w:rsidRPr="00CF57C5" w:rsidRDefault="00086A2C" w:rsidP="00CC1FA9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 xml:space="preserve">Non tanto di credere all’esistenza di Dio e di tenere </w:t>
      </w:r>
      <w:r w:rsidR="00673402" w:rsidRPr="00CF57C5">
        <w:rPr>
          <w:rFonts w:ascii="Arial" w:hAnsi="Arial" w:cs="Arial"/>
          <w:color w:val="1F1F1F"/>
        </w:rPr>
        <w:t>un certo</w:t>
      </w:r>
      <w:r w:rsidRPr="00CF57C5">
        <w:rPr>
          <w:rFonts w:ascii="Arial" w:hAnsi="Arial" w:cs="Arial"/>
          <w:color w:val="1F1F1F"/>
        </w:rPr>
        <w:t xml:space="preserve"> contatto con lui attraverso la preghiera, ma soprattutto s</w:t>
      </w:r>
      <w:r w:rsidR="00CC1FA9" w:rsidRPr="00CF57C5">
        <w:rPr>
          <w:rFonts w:ascii="Arial" w:hAnsi="Arial" w:cs="Arial"/>
          <w:color w:val="1F1F1F"/>
        </w:rPr>
        <w:t>i</w:t>
      </w:r>
      <w:r w:rsidR="00285608" w:rsidRPr="00CF57C5">
        <w:rPr>
          <w:rFonts w:ascii="Arial" w:hAnsi="Arial" w:cs="Arial"/>
          <w:color w:val="1F1F1F"/>
        </w:rPr>
        <w:t xml:space="preserve"> tratta di </w:t>
      </w:r>
      <w:r w:rsidR="00CC1FA9" w:rsidRPr="00CF57C5">
        <w:rPr>
          <w:rFonts w:ascii="Arial" w:hAnsi="Arial" w:cs="Arial"/>
          <w:color w:val="1F1F1F"/>
        </w:rPr>
        <w:t xml:space="preserve">fidarsi di </w:t>
      </w:r>
      <w:r w:rsidR="00673402" w:rsidRPr="00CF57C5">
        <w:rPr>
          <w:rFonts w:ascii="Arial" w:hAnsi="Arial" w:cs="Arial"/>
          <w:color w:val="1F1F1F"/>
        </w:rPr>
        <w:t>lui</w:t>
      </w:r>
      <w:r w:rsidR="00285608" w:rsidRPr="00CF57C5">
        <w:rPr>
          <w:rFonts w:ascii="Arial" w:hAnsi="Arial" w:cs="Arial"/>
          <w:color w:val="1F1F1F"/>
        </w:rPr>
        <w:t xml:space="preserve">, di </w:t>
      </w:r>
      <w:r w:rsidR="00CC1FA9" w:rsidRPr="00CF57C5">
        <w:rPr>
          <w:rFonts w:ascii="Arial" w:hAnsi="Arial" w:cs="Arial"/>
          <w:color w:val="1F1F1F"/>
        </w:rPr>
        <w:t>contare totalmente su di lui</w:t>
      </w:r>
      <w:r w:rsidR="009D4CCF" w:rsidRPr="00CF57C5">
        <w:rPr>
          <w:rFonts w:ascii="Arial" w:hAnsi="Arial" w:cs="Arial"/>
          <w:color w:val="1F1F1F"/>
        </w:rPr>
        <w:t>, pur non escludendo la nostra parte</w:t>
      </w:r>
      <w:r w:rsidR="00CC1FA9" w:rsidRPr="00CF57C5">
        <w:rPr>
          <w:rFonts w:ascii="Arial" w:hAnsi="Arial" w:cs="Arial"/>
          <w:color w:val="1F1F1F"/>
        </w:rPr>
        <w:t>.</w:t>
      </w:r>
      <w:r w:rsidR="008A6EFF" w:rsidRPr="00CF57C5">
        <w:rPr>
          <w:rFonts w:ascii="Arial" w:hAnsi="Arial" w:cs="Arial"/>
          <w:color w:val="1F1F1F"/>
        </w:rPr>
        <w:t xml:space="preserve"> </w:t>
      </w:r>
    </w:p>
    <w:p w:rsidR="00CC1FA9" w:rsidRPr="00CF57C5" w:rsidRDefault="006872C2" w:rsidP="00CC1FA9">
      <w:pPr>
        <w:ind w:firstLine="360"/>
        <w:jc w:val="both"/>
        <w:rPr>
          <w:rFonts w:ascii="Arial" w:hAnsi="Arial" w:cs="Arial"/>
          <w:i/>
          <w:color w:val="1F1F1F"/>
        </w:rPr>
      </w:pPr>
      <w:r w:rsidRPr="00CF57C5">
        <w:rPr>
          <w:rFonts w:ascii="Arial" w:hAnsi="Arial" w:cs="Arial"/>
          <w:color w:val="1F1F1F"/>
        </w:rPr>
        <w:t xml:space="preserve">È vero che tale </w:t>
      </w:r>
      <w:r w:rsidR="00CC53C0" w:rsidRPr="00CF57C5">
        <w:rPr>
          <w:rFonts w:ascii="Arial" w:hAnsi="Arial" w:cs="Arial"/>
          <w:color w:val="1F1F1F"/>
        </w:rPr>
        <w:t>fiducia</w:t>
      </w:r>
      <w:r w:rsidRPr="00CF57C5">
        <w:rPr>
          <w:rFonts w:ascii="Arial" w:hAnsi="Arial" w:cs="Arial"/>
          <w:color w:val="1F1F1F"/>
        </w:rPr>
        <w:t xml:space="preserve"> non avrebbe bisogno di </w:t>
      </w:r>
      <w:r w:rsidR="007374CD" w:rsidRPr="00CF57C5">
        <w:rPr>
          <w:rFonts w:ascii="Arial" w:hAnsi="Arial" w:cs="Arial"/>
          <w:color w:val="1F1F1F"/>
        </w:rPr>
        <w:t>esprimersi</w:t>
      </w:r>
      <w:r w:rsidRPr="00CF57C5">
        <w:rPr>
          <w:rFonts w:ascii="Arial" w:hAnsi="Arial" w:cs="Arial"/>
          <w:color w:val="1F1F1F"/>
        </w:rPr>
        <w:t xml:space="preserve"> con azioni esterne, </w:t>
      </w:r>
      <w:r w:rsidR="00CC53C0" w:rsidRPr="00CF57C5">
        <w:rPr>
          <w:rFonts w:ascii="Arial" w:hAnsi="Arial" w:cs="Arial"/>
          <w:color w:val="1F1F1F"/>
        </w:rPr>
        <w:t xml:space="preserve">ma </w:t>
      </w:r>
      <w:r w:rsidR="009D4CCF" w:rsidRPr="00CF57C5">
        <w:rPr>
          <w:rFonts w:ascii="Arial" w:hAnsi="Arial" w:cs="Arial"/>
          <w:color w:val="1F1F1F"/>
        </w:rPr>
        <w:t xml:space="preserve">queste </w:t>
      </w:r>
      <w:r w:rsidR="00CC53C0" w:rsidRPr="00CF57C5">
        <w:rPr>
          <w:rFonts w:ascii="Arial" w:hAnsi="Arial" w:cs="Arial"/>
          <w:color w:val="1F1F1F"/>
        </w:rPr>
        <w:t xml:space="preserve">la fanno </w:t>
      </w:r>
      <w:r w:rsidRPr="00CF57C5">
        <w:rPr>
          <w:rFonts w:ascii="Arial" w:hAnsi="Arial" w:cs="Arial"/>
          <w:color w:val="1F1F1F"/>
        </w:rPr>
        <w:t xml:space="preserve">meglio </w:t>
      </w:r>
      <w:r w:rsidR="007374CD" w:rsidRPr="00CF57C5">
        <w:rPr>
          <w:rFonts w:ascii="Arial" w:hAnsi="Arial" w:cs="Arial"/>
          <w:color w:val="1F1F1F"/>
        </w:rPr>
        <w:t>comprendere</w:t>
      </w:r>
      <w:r w:rsidR="00CC1FA9" w:rsidRPr="00CF57C5">
        <w:rPr>
          <w:rFonts w:ascii="Arial" w:hAnsi="Arial" w:cs="Arial"/>
          <w:color w:val="1F1F1F"/>
        </w:rPr>
        <w:t>.</w:t>
      </w:r>
      <w:r w:rsidR="006D647A" w:rsidRPr="00CF57C5">
        <w:rPr>
          <w:rFonts w:ascii="Arial" w:hAnsi="Arial" w:cs="Arial"/>
          <w:color w:val="1F1F1F"/>
        </w:rPr>
        <w:t xml:space="preserve"> </w:t>
      </w:r>
      <w:r w:rsidR="00CC53C0" w:rsidRPr="00CF57C5">
        <w:rPr>
          <w:rFonts w:ascii="Arial" w:hAnsi="Arial" w:cs="Arial"/>
          <w:color w:val="1F1F1F"/>
        </w:rPr>
        <w:t>Ecco il</w:t>
      </w:r>
      <w:r w:rsidRPr="00CF57C5">
        <w:rPr>
          <w:rFonts w:ascii="Arial" w:hAnsi="Arial" w:cs="Arial"/>
          <w:color w:val="1F1F1F"/>
        </w:rPr>
        <w:t xml:space="preserve"> motivo </w:t>
      </w:r>
      <w:r w:rsidR="00CC53C0" w:rsidRPr="00CF57C5">
        <w:rPr>
          <w:rFonts w:ascii="Arial" w:hAnsi="Arial" w:cs="Arial"/>
          <w:color w:val="1F1F1F"/>
        </w:rPr>
        <w:t>per cui</w:t>
      </w:r>
      <w:r w:rsidRPr="00CF57C5">
        <w:rPr>
          <w:rFonts w:ascii="Arial" w:hAnsi="Arial" w:cs="Arial"/>
          <w:color w:val="1F1F1F"/>
        </w:rPr>
        <w:t xml:space="preserve"> </w:t>
      </w:r>
      <w:r w:rsidR="00CC1FA9" w:rsidRPr="00CF57C5">
        <w:rPr>
          <w:rFonts w:ascii="Arial" w:hAnsi="Arial" w:cs="Arial"/>
          <w:color w:val="1F1F1F"/>
        </w:rPr>
        <w:t>la donna vuol toccare la veste di Gesù: </w:t>
      </w:r>
      <w:r w:rsidR="00CC1FA9" w:rsidRPr="00CF57C5">
        <w:rPr>
          <w:rFonts w:ascii="Arial" w:hAnsi="Arial" w:cs="Arial"/>
          <w:i/>
          <w:color w:val="1F1F1F"/>
        </w:rPr>
        <w:t>“Se riuscirò anche solo a toccare le sue vesti, sarò salvata”.</w:t>
      </w:r>
    </w:p>
    <w:p w:rsidR="00CC1FA9" w:rsidRPr="00CF57C5" w:rsidRDefault="00CC1FA9" w:rsidP="00CC1FA9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>Anche Gesù</w:t>
      </w:r>
      <w:r w:rsidR="006D647A" w:rsidRPr="00CF57C5">
        <w:rPr>
          <w:rFonts w:ascii="Arial" w:hAnsi="Arial" w:cs="Arial"/>
          <w:color w:val="1F1F1F"/>
        </w:rPr>
        <w:t xml:space="preserve">, dopo aver detto a Giairo di avere fede, </w:t>
      </w:r>
      <w:r w:rsidRPr="00CF57C5">
        <w:rPr>
          <w:rFonts w:ascii="Arial" w:hAnsi="Arial" w:cs="Arial"/>
          <w:color w:val="1F1F1F"/>
        </w:rPr>
        <w:t xml:space="preserve">compie un gesto esteriore, quello di prendere la bambina per mano e di pronunziare </w:t>
      </w:r>
      <w:r w:rsidR="00A647B1" w:rsidRPr="00CF57C5">
        <w:rPr>
          <w:rFonts w:ascii="Arial" w:hAnsi="Arial" w:cs="Arial"/>
          <w:color w:val="1F1F1F"/>
        </w:rPr>
        <w:t xml:space="preserve">su di lei </w:t>
      </w:r>
      <w:r w:rsidRPr="00CF57C5">
        <w:rPr>
          <w:rFonts w:ascii="Arial" w:hAnsi="Arial" w:cs="Arial"/>
          <w:color w:val="1F1F1F"/>
        </w:rPr>
        <w:t xml:space="preserve">una </w:t>
      </w:r>
      <w:r w:rsidR="00D23791" w:rsidRPr="00CF57C5">
        <w:rPr>
          <w:rFonts w:ascii="Arial" w:hAnsi="Arial" w:cs="Arial"/>
          <w:color w:val="1F1F1F"/>
        </w:rPr>
        <w:t>espressione</w:t>
      </w:r>
      <w:r w:rsidRPr="00CF57C5">
        <w:rPr>
          <w:rFonts w:ascii="Arial" w:hAnsi="Arial" w:cs="Arial"/>
          <w:color w:val="1F1F1F"/>
        </w:rPr>
        <w:t>: </w:t>
      </w:r>
      <w:r w:rsidRPr="00CF57C5">
        <w:rPr>
          <w:rFonts w:ascii="Arial" w:hAnsi="Arial" w:cs="Arial"/>
          <w:i/>
          <w:color w:val="1F1F1F"/>
        </w:rPr>
        <w:t>“</w:t>
      </w:r>
      <w:proofErr w:type="spellStart"/>
      <w:r w:rsidRPr="00CF57C5">
        <w:rPr>
          <w:rFonts w:ascii="Arial" w:hAnsi="Arial" w:cs="Arial"/>
          <w:i/>
          <w:color w:val="1F1F1F"/>
        </w:rPr>
        <w:t>Talità</w:t>
      </w:r>
      <w:proofErr w:type="spellEnd"/>
      <w:r w:rsidRPr="00CF57C5">
        <w:rPr>
          <w:rFonts w:ascii="Arial" w:hAnsi="Arial" w:cs="Arial"/>
          <w:i/>
          <w:color w:val="1F1F1F"/>
        </w:rPr>
        <w:t xml:space="preserve"> </w:t>
      </w:r>
      <w:proofErr w:type="spellStart"/>
      <w:r w:rsidRPr="00CF57C5">
        <w:rPr>
          <w:rFonts w:ascii="Arial" w:hAnsi="Arial" w:cs="Arial"/>
          <w:i/>
          <w:color w:val="1F1F1F"/>
        </w:rPr>
        <w:t>kum</w:t>
      </w:r>
      <w:proofErr w:type="spellEnd"/>
      <w:r w:rsidRPr="00CF57C5">
        <w:rPr>
          <w:rFonts w:ascii="Arial" w:hAnsi="Arial" w:cs="Arial"/>
          <w:i/>
          <w:color w:val="1F1F1F"/>
        </w:rPr>
        <w:t>”</w:t>
      </w:r>
      <w:r w:rsidR="00AD51C4" w:rsidRPr="00CF57C5">
        <w:rPr>
          <w:rFonts w:ascii="Arial" w:hAnsi="Arial" w:cs="Arial"/>
          <w:i/>
          <w:color w:val="1F1F1F"/>
        </w:rPr>
        <w:t xml:space="preserve">, </w:t>
      </w:r>
      <w:r w:rsidR="00AD51C4" w:rsidRPr="00CF57C5">
        <w:rPr>
          <w:rFonts w:ascii="Arial" w:hAnsi="Arial" w:cs="Arial"/>
          <w:color w:val="1F1F1F"/>
        </w:rPr>
        <w:t>che appunto significa:</w:t>
      </w:r>
      <w:r w:rsidR="00AD51C4" w:rsidRPr="00CF57C5">
        <w:rPr>
          <w:rFonts w:ascii="Arial" w:hAnsi="Arial" w:cs="Arial"/>
          <w:i/>
          <w:color w:val="1F1F1F"/>
        </w:rPr>
        <w:t xml:space="preserve"> “Fanciulla, alzati”</w:t>
      </w:r>
      <w:r w:rsidRPr="00CF57C5">
        <w:rPr>
          <w:rFonts w:ascii="Arial" w:hAnsi="Arial" w:cs="Arial"/>
          <w:i/>
          <w:color w:val="1F1F1F"/>
        </w:rPr>
        <w:t>.</w:t>
      </w:r>
    </w:p>
    <w:p w:rsidR="00AD51C4" w:rsidRPr="00CF57C5" w:rsidRDefault="00213FC7" w:rsidP="00CC1FA9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 xml:space="preserve">Ci sono tuttora gesti che </w:t>
      </w:r>
      <w:r w:rsidR="00AD51C4" w:rsidRPr="00CF57C5">
        <w:rPr>
          <w:rFonts w:ascii="Arial" w:hAnsi="Arial" w:cs="Arial"/>
          <w:color w:val="1F1F1F"/>
        </w:rPr>
        <w:t>il Signore compie per noi</w:t>
      </w:r>
      <w:r w:rsidR="004B26AA" w:rsidRPr="00CF57C5">
        <w:rPr>
          <w:rFonts w:ascii="Arial" w:hAnsi="Arial" w:cs="Arial"/>
          <w:color w:val="1F1F1F"/>
        </w:rPr>
        <w:t xml:space="preserve"> e che noi a nostra volta possiamo </w:t>
      </w:r>
      <w:r w:rsidR="00D23791" w:rsidRPr="00CF57C5">
        <w:rPr>
          <w:rFonts w:ascii="Arial" w:hAnsi="Arial" w:cs="Arial"/>
          <w:color w:val="1F1F1F"/>
        </w:rPr>
        <w:t xml:space="preserve">e dobbiamo </w:t>
      </w:r>
      <w:r w:rsidR="004B26AA" w:rsidRPr="00CF57C5">
        <w:rPr>
          <w:rFonts w:ascii="Arial" w:hAnsi="Arial" w:cs="Arial"/>
          <w:color w:val="1F1F1F"/>
        </w:rPr>
        <w:t>ricambiare</w:t>
      </w:r>
      <w:r w:rsidR="00AD51C4" w:rsidRPr="00CF57C5">
        <w:rPr>
          <w:rFonts w:ascii="Arial" w:hAnsi="Arial" w:cs="Arial"/>
          <w:color w:val="1F1F1F"/>
        </w:rPr>
        <w:t>?</w:t>
      </w:r>
    </w:p>
    <w:p w:rsidR="00AD51C4" w:rsidRPr="00CF57C5" w:rsidRDefault="00A647B1" w:rsidP="00CC1FA9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 xml:space="preserve">Certamente! </w:t>
      </w:r>
      <w:r w:rsidR="00AD51C4" w:rsidRPr="00CF57C5">
        <w:rPr>
          <w:rFonts w:ascii="Arial" w:hAnsi="Arial" w:cs="Arial"/>
          <w:color w:val="1F1F1F"/>
        </w:rPr>
        <w:t>Son</w:t>
      </w:r>
      <w:bookmarkStart w:id="0" w:name="_GoBack"/>
      <w:bookmarkEnd w:id="0"/>
      <w:r w:rsidR="00AD51C4" w:rsidRPr="00CF57C5">
        <w:rPr>
          <w:rFonts w:ascii="Arial" w:hAnsi="Arial" w:cs="Arial"/>
          <w:color w:val="1F1F1F"/>
        </w:rPr>
        <w:t>o i sacramenti e le varie benedizioni che vengono impartite.</w:t>
      </w:r>
    </w:p>
    <w:p w:rsidR="006D647A" w:rsidRPr="00CF57C5" w:rsidRDefault="006D647A" w:rsidP="00CC1FA9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 xml:space="preserve">Attenzione, però, ad un rischio. A volte potremmo cadere nell’errore di pensare </w:t>
      </w:r>
      <w:r w:rsidR="00A94318" w:rsidRPr="00CF57C5">
        <w:rPr>
          <w:rFonts w:ascii="Arial" w:hAnsi="Arial" w:cs="Arial"/>
          <w:color w:val="1F1F1F"/>
        </w:rPr>
        <w:t xml:space="preserve">solo </w:t>
      </w:r>
      <w:r w:rsidRPr="00CF57C5">
        <w:rPr>
          <w:rFonts w:ascii="Arial" w:hAnsi="Arial" w:cs="Arial"/>
          <w:color w:val="1F1F1F"/>
        </w:rPr>
        <w:t>al</w:t>
      </w:r>
      <w:r w:rsidR="00AD51C4" w:rsidRPr="00CF57C5">
        <w:rPr>
          <w:rFonts w:ascii="Arial" w:hAnsi="Arial" w:cs="Arial"/>
          <w:color w:val="1F1F1F"/>
        </w:rPr>
        <w:t xml:space="preserve"> </w:t>
      </w:r>
      <w:r w:rsidRPr="00CF57C5">
        <w:rPr>
          <w:rFonts w:ascii="Arial" w:hAnsi="Arial" w:cs="Arial"/>
          <w:color w:val="1F1F1F"/>
        </w:rPr>
        <w:t xml:space="preserve">gesto esteriore, </w:t>
      </w:r>
      <w:r w:rsidR="009D4CCF" w:rsidRPr="00CF57C5">
        <w:rPr>
          <w:rFonts w:ascii="Arial" w:hAnsi="Arial" w:cs="Arial"/>
          <w:color w:val="1F1F1F"/>
        </w:rPr>
        <w:t xml:space="preserve">paragonabile ad una specie di </w:t>
      </w:r>
      <w:r w:rsidR="00CC1FA9" w:rsidRPr="00CF57C5">
        <w:rPr>
          <w:rFonts w:ascii="Arial" w:hAnsi="Arial" w:cs="Arial"/>
          <w:color w:val="1F1F1F"/>
        </w:rPr>
        <w:t xml:space="preserve">rito magico, per cui </w:t>
      </w:r>
      <w:r w:rsidR="00213FC7" w:rsidRPr="00CF57C5">
        <w:rPr>
          <w:rFonts w:ascii="Arial" w:hAnsi="Arial" w:cs="Arial"/>
          <w:color w:val="1F1F1F"/>
        </w:rPr>
        <w:t>potre</w:t>
      </w:r>
      <w:r w:rsidR="00A94318" w:rsidRPr="00CF57C5">
        <w:rPr>
          <w:rFonts w:ascii="Arial" w:hAnsi="Arial" w:cs="Arial"/>
          <w:color w:val="1F1F1F"/>
        </w:rPr>
        <w:t xml:space="preserve">mmo far </w:t>
      </w:r>
      <w:r w:rsidR="00CC1FA9" w:rsidRPr="00CF57C5">
        <w:rPr>
          <w:rFonts w:ascii="Arial" w:hAnsi="Arial" w:cs="Arial"/>
          <w:color w:val="1F1F1F"/>
        </w:rPr>
        <w:t>diventa</w:t>
      </w:r>
      <w:r w:rsidR="00213FC7" w:rsidRPr="00CF57C5">
        <w:rPr>
          <w:rFonts w:ascii="Arial" w:hAnsi="Arial" w:cs="Arial"/>
          <w:color w:val="1F1F1F"/>
        </w:rPr>
        <w:t>re</w:t>
      </w:r>
      <w:r w:rsidR="00CC1FA9" w:rsidRPr="00CF57C5">
        <w:rPr>
          <w:rFonts w:ascii="Arial" w:hAnsi="Arial" w:cs="Arial"/>
          <w:color w:val="1F1F1F"/>
        </w:rPr>
        <w:t xml:space="preserve"> più importante </w:t>
      </w:r>
      <w:r w:rsidR="00AD51C4" w:rsidRPr="00CF57C5">
        <w:rPr>
          <w:rFonts w:ascii="Arial" w:hAnsi="Arial" w:cs="Arial"/>
          <w:color w:val="1F1F1F"/>
        </w:rPr>
        <w:t>il gesto</w:t>
      </w:r>
      <w:r w:rsidR="00CC1FA9" w:rsidRPr="00CF57C5">
        <w:rPr>
          <w:rFonts w:ascii="Arial" w:hAnsi="Arial" w:cs="Arial"/>
          <w:color w:val="1F1F1F"/>
        </w:rPr>
        <w:t xml:space="preserve"> che non la </w:t>
      </w:r>
      <w:r w:rsidR="00AD51C4" w:rsidRPr="00CF57C5">
        <w:rPr>
          <w:rFonts w:ascii="Arial" w:hAnsi="Arial" w:cs="Arial"/>
          <w:color w:val="1F1F1F"/>
        </w:rPr>
        <w:t xml:space="preserve">nostra </w:t>
      </w:r>
      <w:r w:rsidR="00A647B1" w:rsidRPr="00CF57C5">
        <w:rPr>
          <w:rFonts w:ascii="Arial" w:hAnsi="Arial" w:cs="Arial"/>
          <w:color w:val="1F1F1F"/>
        </w:rPr>
        <w:t xml:space="preserve">genuina </w:t>
      </w:r>
      <w:r w:rsidR="00CC1FA9" w:rsidRPr="00CF57C5">
        <w:rPr>
          <w:rFonts w:ascii="Arial" w:hAnsi="Arial" w:cs="Arial"/>
          <w:color w:val="1F1F1F"/>
        </w:rPr>
        <w:t xml:space="preserve">fede. </w:t>
      </w:r>
    </w:p>
    <w:p w:rsidR="004B26AA" w:rsidRPr="00CF57C5" w:rsidRDefault="00AD51C4" w:rsidP="00CC1FA9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>Questo</w:t>
      </w:r>
      <w:r w:rsidR="00CC1FA9" w:rsidRPr="00CF57C5">
        <w:rPr>
          <w:rFonts w:ascii="Arial" w:hAnsi="Arial" w:cs="Arial"/>
          <w:color w:val="1F1F1F"/>
        </w:rPr>
        <w:t xml:space="preserve">, purtroppo, capita </w:t>
      </w:r>
      <w:r w:rsidR="00C7504B" w:rsidRPr="00CF57C5">
        <w:rPr>
          <w:rFonts w:ascii="Arial" w:hAnsi="Arial" w:cs="Arial"/>
          <w:color w:val="1F1F1F"/>
        </w:rPr>
        <w:t xml:space="preserve">spesso </w:t>
      </w:r>
      <w:r w:rsidR="00CC1FA9" w:rsidRPr="00CF57C5">
        <w:rPr>
          <w:rFonts w:ascii="Arial" w:hAnsi="Arial" w:cs="Arial"/>
          <w:color w:val="1F1F1F"/>
        </w:rPr>
        <w:t xml:space="preserve">nella vita di non pochi fedeli. Vogliono vedere, toccare, costatare, </w:t>
      </w:r>
      <w:r w:rsidRPr="00CF57C5">
        <w:rPr>
          <w:rFonts w:ascii="Arial" w:hAnsi="Arial" w:cs="Arial"/>
          <w:color w:val="1F1F1F"/>
        </w:rPr>
        <w:t xml:space="preserve">ma </w:t>
      </w:r>
      <w:r w:rsidR="00A94318" w:rsidRPr="00CF57C5">
        <w:rPr>
          <w:rFonts w:ascii="Arial" w:hAnsi="Arial" w:cs="Arial"/>
          <w:color w:val="1F1F1F"/>
        </w:rPr>
        <w:t xml:space="preserve">nel contempo </w:t>
      </w:r>
      <w:r w:rsidRPr="00CF57C5">
        <w:rPr>
          <w:rFonts w:ascii="Arial" w:hAnsi="Arial" w:cs="Arial"/>
          <w:color w:val="1F1F1F"/>
        </w:rPr>
        <w:t xml:space="preserve">con una </w:t>
      </w:r>
      <w:r w:rsidR="009D3479" w:rsidRPr="00CF57C5">
        <w:rPr>
          <w:rFonts w:ascii="Arial" w:hAnsi="Arial" w:cs="Arial"/>
          <w:color w:val="1F1F1F"/>
        </w:rPr>
        <w:t xml:space="preserve">vita di </w:t>
      </w:r>
      <w:r w:rsidRPr="00CF57C5">
        <w:rPr>
          <w:rFonts w:ascii="Arial" w:hAnsi="Arial" w:cs="Arial"/>
          <w:color w:val="1F1F1F"/>
        </w:rPr>
        <w:t xml:space="preserve">fede piuttosto relativa. </w:t>
      </w:r>
    </w:p>
    <w:p w:rsidR="00AD51C4" w:rsidRPr="00CF57C5" w:rsidRDefault="004B26AA" w:rsidP="00CC1FA9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>A</w:t>
      </w:r>
      <w:r w:rsidR="00AD51C4" w:rsidRPr="00CF57C5">
        <w:rPr>
          <w:rFonts w:ascii="Arial" w:hAnsi="Arial" w:cs="Arial"/>
          <w:color w:val="1F1F1F"/>
        </w:rPr>
        <w:t xml:space="preserve"> prescindere dal fatto che i gesti sacramentali sono </w:t>
      </w:r>
      <w:r w:rsidRPr="00CF57C5">
        <w:rPr>
          <w:rFonts w:ascii="Arial" w:hAnsi="Arial" w:cs="Arial"/>
          <w:color w:val="1F1F1F"/>
        </w:rPr>
        <w:t>sempre</w:t>
      </w:r>
      <w:r w:rsidR="00C7504B" w:rsidRPr="00CF57C5">
        <w:rPr>
          <w:rFonts w:ascii="Arial" w:hAnsi="Arial" w:cs="Arial"/>
          <w:color w:val="1F1F1F"/>
        </w:rPr>
        <w:t xml:space="preserve"> efficaci per se stessi</w:t>
      </w:r>
      <w:r w:rsidR="009D3479" w:rsidRPr="00CF57C5">
        <w:rPr>
          <w:rFonts w:ascii="Arial" w:hAnsi="Arial" w:cs="Arial"/>
          <w:color w:val="1F1F1F"/>
        </w:rPr>
        <w:t>,</w:t>
      </w:r>
      <w:r w:rsidR="00C7504B" w:rsidRPr="00CF57C5">
        <w:rPr>
          <w:rFonts w:ascii="Arial" w:hAnsi="Arial" w:cs="Arial"/>
          <w:color w:val="1F1F1F"/>
        </w:rPr>
        <w:t xml:space="preserve"> perché in essi opera lo Spirito Santo, </w:t>
      </w:r>
      <w:r w:rsidRPr="00CF57C5">
        <w:rPr>
          <w:rFonts w:ascii="Arial" w:hAnsi="Arial" w:cs="Arial"/>
          <w:color w:val="1F1F1F"/>
        </w:rPr>
        <w:t xml:space="preserve">però </w:t>
      </w:r>
      <w:r w:rsidR="00AD51C4" w:rsidRPr="00CF57C5">
        <w:rPr>
          <w:rFonts w:ascii="Arial" w:hAnsi="Arial" w:cs="Arial"/>
          <w:color w:val="1F1F1F"/>
        </w:rPr>
        <w:t xml:space="preserve">di fatto il loro aiuto è </w:t>
      </w:r>
      <w:r w:rsidR="00C7504B" w:rsidRPr="00CF57C5">
        <w:rPr>
          <w:rFonts w:ascii="Arial" w:hAnsi="Arial" w:cs="Arial"/>
          <w:color w:val="1F1F1F"/>
        </w:rPr>
        <w:t xml:space="preserve">anche </w:t>
      </w:r>
      <w:r w:rsidR="00AD51C4" w:rsidRPr="00CF57C5">
        <w:rPr>
          <w:rFonts w:ascii="Arial" w:hAnsi="Arial" w:cs="Arial"/>
          <w:color w:val="1F1F1F"/>
        </w:rPr>
        <w:t>pr</w:t>
      </w:r>
      <w:r w:rsidR="00C7504B" w:rsidRPr="00CF57C5">
        <w:rPr>
          <w:rFonts w:ascii="Arial" w:hAnsi="Arial" w:cs="Arial"/>
          <w:color w:val="1F1F1F"/>
        </w:rPr>
        <w:t>oporzionato</w:t>
      </w:r>
      <w:r w:rsidR="00AD51C4" w:rsidRPr="00CF57C5">
        <w:rPr>
          <w:rFonts w:ascii="Arial" w:hAnsi="Arial" w:cs="Arial"/>
          <w:color w:val="1F1F1F"/>
        </w:rPr>
        <w:t xml:space="preserve"> </w:t>
      </w:r>
      <w:r w:rsidR="00A94318" w:rsidRPr="00CF57C5">
        <w:rPr>
          <w:rFonts w:ascii="Arial" w:hAnsi="Arial" w:cs="Arial"/>
          <w:color w:val="1F1F1F"/>
        </w:rPr>
        <w:t xml:space="preserve">al grado della </w:t>
      </w:r>
      <w:r w:rsidR="00AD51C4" w:rsidRPr="00CF57C5">
        <w:rPr>
          <w:rFonts w:ascii="Arial" w:hAnsi="Arial" w:cs="Arial"/>
          <w:color w:val="1F1F1F"/>
        </w:rPr>
        <w:t>nostra fede.</w:t>
      </w:r>
    </w:p>
    <w:p w:rsidR="00CC1FA9" w:rsidRPr="00CF57C5" w:rsidRDefault="005C30BD" w:rsidP="00CC1FA9">
      <w:pPr>
        <w:ind w:firstLine="360"/>
        <w:jc w:val="both"/>
        <w:rPr>
          <w:rFonts w:ascii="Arial" w:hAnsi="Arial" w:cs="Arial"/>
          <w:color w:val="1F1F1F"/>
        </w:rPr>
      </w:pPr>
      <w:r w:rsidRPr="00CF57C5">
        <w:rPr>
          <w:rFonts w:ascii="Arial" w:hAnsi="Arial" w:cs="Arial"/>
          <w:color w:val="1F1F1F"/>
        </w:rPr>
        <w:t xml:space="preserve">Se diamo </w:t>
      </w:r>
      <w:r w:rsidR="004B26AA" w:rsidRPr="00CF57C5">
        <w:rPr>
          <w:rFonts w:ascii="Arial" w:hAnsi="Arial" w:cs="Arial"/>
          <w:color w:val="1F1F1F"/>
        </w:rPr>
        <w:t xml:space="preserve">eccessiva </w:t>
      </w:r>
      <w:r w:rsidRPr="00CF57C5">
        <w:rPr>
          <w:rFonts w:ascii="Arial" w:hAnsi="Arial" w:cs="Arial"/>
          <w:color w:val="1F1F1F"/>
        </w:rPr>
        <w:t xml:space="preserve">importanza </w:t>
      </w:r>
      <w:r w:rsidR="00F87CD9" w:rsidRPr="00CF57C5">
        <w:rPr>
          <w:rFonts w:ascii="Arial" w:hAnsi="Arial" w:cs="Arial"/>
          <w:color w:val="1F1F1F"/>
        </w:rPr>
        <w:t xml:space="preserve">solo </w:t>
      </w:r>
      <w:r w:rsidRPr="00CF57C5">
        <w:rPr>
          <w:rFonts w:ascii="Arial" w:hAnsi="Arial" w:cs="Arial"/>
          <w:color w:val="1F1F1F"/>
        </w:rPr>
        <w:t xml:space="preserve">a certi </w:t>
      </w:r>
      <w:r w:rsidR="00CC1FA9" w:rsidRPr="00CF57C5">
        <w:rPr>
          <w:rFonts w:ascii="Arial" w:hAnsi="Arial" w:cs="Arial"/>
          <w:color w:val="1F1F1F"/>
        </w:rPr>
        <w:t>gesti</w:t>
      </w:r>
      <w:r w:rsidR="008972FA" w:rsidRPr="00CF57C5">
        <w:rPr>
          <w:rFonts w:ascii="Arial" w:hAnsi="Arial" w:cs="Arial"/>
          <w:color w:val="1F1F1F"/>
        </w:rPr>
        <w:t xml:space="preserve"> a scapito della fede</w:t>
      </w:r>
      <w:r w:rsidR="00CC1FA9" w:rsidRPr="00CF57C5">
        <w:rPr>
          <w:rFonts w:ascii="Arial" w:hAnsi="Arial" w:cs="Arial"/>
          <w:color w:val="1F1F1F"/>
        </w:rPr>
        <w:t xml:space="preserve">, il fatto diventerebbe una </w:t>
      </w:r>
      <w:r w:rsidRPr="00CF57C5">
        <w:rPr>
          <w:rFonts w:ascii="Arial" w:hAnsi="Arial" w:cs="Arial"/>
          <w:color w:val="1F1F1F"/>
        </w:rPr>
        <w:t xml:space="preserve">specie di </w:t>
      </w:r>
      <w:r w:rsidR="00CC1FA9" w:rsidRPr="00CF57C5">
        <w:rPr>
          <w:rFonts w:ascii="Arial" w:hAnsi="Arial" w:cs="Arial"/>
          <w:color w:val="1F1F1F"/>
        </w:rPr>
        <w:t>superstizione</w:t>
      </w:r>
      <w:r w:rsidR="006D647A" w:rsidRPr="00CF57C5">
        <w:rPr>
          <w:rFonts w:ascii="Arial" w:hAnsi="Arial" w:cs="Arial"/>
          <w:color w:val="1F1F1F"/>
        </w:rPr>
        <w:t>, sia pure</w:t>
      </w:r>
      <w:r w:rsidR="00CC1FA9" w:rsidRPr="00CF57C5">
        <w:rPr>
          <w:rFonts w:ascii="Arial" w:hAnsi="Arial" w:cs="Arial"/>
          <w:color w:val="1F1F1F"/>
        </w:rPr>
        <w:t xml:space="preserve"> </w:t>
      </w:r>
      <w:r w:rsidR="00F87CD9" w:rsidRPr="00CF57C5">
        <w:rPr>
          <w:rFonts w:ascii="Arial" w:hAnsi="Arial" w:cs="Arial"/>
          <w:color w:val="1F1F1F"/>
        </w:rPr>
        <w:t xml:space="preserve">una superstizione </w:t>
      </w:r>
      <w:r w:rsidR="00CC1FA9" w:rsidRPr="00CF57C5">
        <w:rPr>
          <w:rFonts w:ascii="Arial" w:hAnsi="Arial" w:cs="Arial"/>
          <w:color w:val="1F1F1F"/>
        </w:rPr>
        <w:t>religiosa.</w:t>
      </w:r>
    </w:p>
    <w:p w:rsidR="005771F1" w:rsidRPr="00CF57C5" w:rsidRDefault="00274BDA" w:rsidP="00742DE0">
      <w:pPr>
        <w:ind w:firstLine="360"/>
        <w:jc w:val="both"/>
        <w:rPr>
          <w:rFonts w:ascii="Arial" w:hAnsi="Arial" w:cs="Arial"/>
        </w:rPr>
      </w:pPr>
      <w:r w:rsidRPr="00CF57C5">
        <w:rPr>
          <w:rFonts w:ascii="Arial" w:hAnsi="Arial" w:cs="Arial"/>
        </w:rPr>
        <w:lastRenderedPageBreak/>
        <w:t>Qual è</w:t>
      </w:r>
      <w:r w:rsidR="00E67690" w:rsidRPr="00CF57C5">
        <w:rPr>
          <w:rFonts w:ascii="Arial" w:hAnsi="Arial" w:cs="Arial"/>
        </w:rPr>
        <w:t xml:space="preserve"> la conseguenza pratica di questo nostro tipo di</w:t>
      </w:r>
      <w:r w:rsidRPr="00CF57C5">
        <w:rPr>
          <w:rFonts w:ascii="Arial" w:hAnsi="Arial" w:cs="Arial"/>
        </w:rPr>
        <w:t xml:space="preserve"> </w:t>
      </w:r>
      <w:r w:rsidR="004B26AA" w:rsidRPr="00CF57C5">
        <w:rPr>
          <w:rFonts w:ascii="Arial" w:hAnsi="Arial" w:cs="Arial"/>
        </w:rPr>
        <w:t xml:space="preserve">debole </w:t>
      </w:r>
      <w:r w:rsidRPr="00CF57C5">
        <w:rPr>
          <w:rFonts w:ascii="Arial" w:hAnsi="Arial" w:cs="Arial"/>
        </w:rPr>
        <w:t>fede?</w:t>
      </w:r>
    </w:p>
    <w:p w:rsidR="00274BDA" w:rsidRPr="00CF57C5" w:rsidRDefault="00274BDA" w:rsidP="00742DE0">
      <w:pPr>
        <w:ind w:firstLine="360"/>
        <w:jc w:val="both"/>
        <w:rPr>
          <w:rFonts w:ascii="Arial" w:hAnsi="Arial" w:cs="Arial"/>
        </w:rPr>
      </w:pPr>
      <w:r w:rsidRPr="00CF57C5">
        <w:rPr>
          <w:rFonts w:ascii="Arial" w:hAnsi="Arial" w:cs="Arial"/>
        </w:rPr>
        <w:t xml:space="preserve">È quello di porre </w:t>
      </w:r>
      <w:r w:rsidR="00E67690" w:rsidRPr="00CF57C5">
        <w:rPr>
          <w:rFonts w:ascii="Arial" w:hAnsi="Arial" w:cs="Arial"/>
        </w:rPr>
        <w:t>un certo impedimento</w:t>
      </w:r>
      <w:r w:rsidRPr="00CF57C5">
        <w:rPr>
          <w:rFonts w:ascii="Arial" w:hAnsi="Arial" w:cs="Arial"/>
        </w:rPr>
        <w:t xml:space="preserve"> a Dio, </w:t>
      </w:r>
      <w:r w:rsidR="00A94318" w:rsidRPr="00CF57C5">
        <w:rPr>
          <w:rFonts w:ascii="Arial" w:hAnsi="Arial" w:cs="Arial"/>
        </w:rPr>
        <w:t>del</w:t>
      </w:r>
      <w:r w:rsidR="00E67690" w:rsidRPr="00CF57C5">
        <w:rPr>
          <w:rFonts w:ascii="Arial" w:hAnsi="Arial" w:cs="Arial"/>
        </w:rPr>
        <w:t xml:space="preserve"> non </w:t>
      </w:r>
      <w:r w:rsidRPr="00CF57C5">
        <w:rPr>
          <w:rFonts w:ascii="Arial" w:hAnsi="Arial" w:cs="Arial"/>
        </w:rPr>
        <w:t xml:space="preserve">lasciare a lui la piena libertà di agire a nostro favore, </w:t>
      </w:r>
      <w:r w:rsidR="004B26AA" w:rsidRPr="00CF57C5">
        <w:rPr>
          <w:rFonts w:ascii="Arial" w:hAnsi="Arial" w:cs="Arial"/>
        </w:rPr>
        <w:t xml:space="preserve">per il </w:t>
      </w:r>
      <w:r w:rsidRPr="00CF57C5">
        <w:rPr>
          <w:rFonts w:ascii="Arial" w:hAnsi="Arial" w:cs="Arial"/>
        </w:rPr>
        <w:t>nostro vero bene.</w:t>
      </w:r>
    </w:p>
    <w:p w:rsidR="004B26AA" w:rsidRPr="00CF57C5" w:rsidRDefault="004B26AA" w:rsidP="00742DE0">
      <w:pPr>
        <w:ind w:firstLine="360"/>
        <w:jc w:val="both"/>
        <w:rPr>
          <w:rFonts w:ascii="Arial" w:hAnsi="Arial" w:cs="Arial"/>
        </w:rPr>
      </w:pPr>
      <w:r w:rsidRPr="00CF57C5">
        <w:rPr>
          <w:rFonts w:ascii="Arial" w:hAnsi="Arial" w:cs="Arial"/>
        </w:rPr>
        <w:t>Vi è la prova del nove per verificare se abbiamo tale fede?</w:t>
      </w:r>
    </w:p>
    <w:p w:rsidR="00274BDA" w:rsidRPr="00CF57C5" w:rsidRDefault="004B26AA" w:rsidP="00742DE0">
      <w:pPr>
        <w:ind w:firstLine="360"/>
        <w:jc w:val="both"/>
        <w:rPr>
          <w:rFonts w:ascii="Arial" w:hAnsi="Arial" w:cs="Arial"/>
        </w:rPr>
      </w:pPr>
      <w:r w:rsidRPr="00CF57C5">
        <w:rPr>
          <w:rFonts w:ascii="Arial" w:hAnsi="Arial" w:cs="Arial"/>
        </w:rPr>
        <w:t xml:space="preserve">Se </w:t>
      </w:r>
      <w:r w:rsidR="008972FA" w:rsidRPr="00CF57C5">
        <w:rPr>
          <w:rFonts w:ascii="Arial" w:hAnsi="Arial" w:cs="Arial"/>
        </w:rPr>
        <w:t xml:space="preserve">siamo veramente animati da tale fede, </w:t>
      </w:r>
      <w:r w:rsidR="00274BDA" w:rsidRPr="00CF57C5">
        <w:rPr>
          <w:rFonts w:ascii="Arial" w:hAnsi="Arial" w:cs="Arial"/>
        </w:rPr>
        <w:t>non fa</w:t>
      </w:r>
      <w:r w:rsidR="008972FA" w:rsidRPr="00CF57C5">
        <w:rPr>
          <w:rFonts w:ascii="Arial" w:hAnsi="Arial" w:cs="Arial"/>
        </w:rPr>
        <w:t>remmo</w:t>
      </w:r>
      <w:r w:rsidR="00274BDA" w:rsidRPr="00CF57C5">
        <w:rPr>
          <w:rFonts w:ascii="Arial" w:hAnsi="Arial" w:cs="Arial"/>
        </w:rPr>
        <w:t xml:space="preserve"> altro che lodare e ringraziare il Signore</w:t>
      </w:r>
      <w:r w:rsidRPr="00CF57C5">
        <w:rPr>
          <w:rFonts w:ascii="Arial" w:hAnsi="Arial" w:cs="Arial"/>
        </w:rPr>
        <w:t xml:space="preserve"> sempre e </w:t>
      </w:r>
      <w:r w:rsidR="0077739C" w:rsidRPr="00CF57C5">
        <w:rPr>
          <w:rFonts w:ascii="Arial" w:hAnsi="Arial" w:cs="Arial"/>
        </w:rPr>
        <w:t>in</w:t>
      </w:r>
      <w:r w:rsidR="00274BDA" w:rsidRPr="00CF57C5">
        <w:rPr>
          <w:rFonts w:ascii="Arial" w:hAnsi="Arial" w:cs="Arial"/>
        </w:rPr>
        <w:t xml:space="preserve"> ogni situazione, piacevole o meno che sia.</w:t>
      </w:r>
    </w:p>
    <w:p w:rsidR="009D25D6" w:rsidRPr="00CF57C5" w:rsidRDefault="009D25D6" w:rsidP="009D25D6">
      <w:pPr>
        <w:ind w:firstLine="360"/>
        <w:jc w:val="both"/>
        <w:rPr>
          <w:rFonts w:ascii="Arial" w:hAnsi="Arial" w:cs="Arial"/>
          <w:i/>
        </w:rPr>
      </w:pPr>
      <w:r w:rsidRPr="00CF57C5">
        <w:rPr>
          <w:rFonts w:ascii="Arial" w:hAnsi="Arial" w:cs="Arial"/>
          <w:i/>
        </w:rPr>
        <w:t>Sac. Cesare Ferri rettore di San Giuseppe in Spicello</w:t>
      </w:r>
    </w:p>
    <w:p w:rsidR="009D25D6" w:rsidRPr="009D25D6" w:rsidRDefault="009D25D6" w:rsidP="009D25D6">
      <w:pPr>
        <w:ind w:firstLine="360"/>
        <w:jc w:val="both"/>
        <w:rPr>
          <w:rFonts w:ascii="Arial" w:hAnsi="Arial" w:cs="Arial"/>
          <w:sz w:val="28"/>
          <w:szCs w:val="28"/>
        </w:rPr>
      </w:pPr>
    </w:p>
    <w:sectPr w:rsidR="009D25D6" w:rsidRPr="009D25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0AA"/>
    <w:rsid w:val="000750EF"/>
    <w:rsid w:val="00086A2C"/>
    <w:rsid w:val="000E26B1"/>
    <w:rsid w:val="00107613"/>
    <w:rsid w:val="0018681A"/>
    <w:rsid w:val="001D752E"/>
    <w:rsid w:val="001F0DE6"/>
    <w:rsid w:val="00213FC7"/>
    <w:rsid w:val="00243D74"/>
    <w:rsid w:val="00274BDA"/>
    <w:rsid w:val="00285608"/>
    <w:rsid w:val="002B3A49"/>
    <w:rsid w:val="003171FA"/>
    <w:rsid w:val="0033220A"/>
    <w:rsid w:val="00332D6F"/>
    <w:rsid w:val="003E4C4A"/>
    <w:rsid w:val="0041704F"/>
    <w:rsid w:val="00486E62"/>
    <w:rsid w:val="00487E68"/>
    <w:rsid w:val="004B26AA"/>
    <w:rsid w:val="005771F1"/>
    <w:rsid w:val="005A1732"/>
    <w:rsid w:val="005C196B"/>
    <w:rsid w:val="005C30BD"/>
    <w:rsid w:val="005F06DD"/>
    <w:rsid w:val="00607977"/>
    <w:rsid w:val="006178BD"/>
    <w:rsid w:val="00673402"/>
    <w:rsid w:val="006872C2"/>
    <w:rsid w:val="00694D94"/>
    <w:rsid w:val="006D3835"/>
    <w:rsid w:val="006D647A"/>
    <w:rsid w:val="00731C56"/>
    <w:rsid w:val="007374CD"/>
    <w:rsid w:val="00742DE0"/>
    <w:rsid w:val="00751741"/>
    <w:rsid w:val="00763FCE"/>
    <w:rsid w:val="0077739C"/>
    <w:rsid w:val="007E2CDE"/>
    <w:rsid w:val="007F1C33"/>
    <w:rsid w:val="0080133E"/>
    <w:rsid w:val="008972FA"/>
    <w:rsid w:val="008A6EFF"/>
    <w:rsid w:val="008B0EFF"/>
    <w:rsid w:val="00955953"/>
    <w:rsid w:val="009770AA"/>
    <w:rsid w:val="00987E39"/>
    <w:rsid w:val="009921FB"/>
    <w:rsid w:val="009C08DD"/>
    <w:rsid w:val="009D25D6"/>
    <w:rsid w:val="009D3479"/>
    <w:rsid w:val="009D4CCF"/>
    <w:rsid w:val="009F3CD8"/>
    <w:rsid w:val="00A15F5F"/>
    <w:rsid w:val="00A639E7"/>
    <w:rsid w:val="00A647B1"/>
    <w:rsid w:val="00A87F2B"/>
    <w:rsid w:val="00A94318"/>
    <w:rsid w:val="00AD51C4"/>
    <w:rsid w:val="00AF7444"/>
    <w:rsid w:val="00B72C2C"/>
    <w:rsid w:val="00C33958"/>
    <w:rsid w:val="00C7504B"/>
    <w:rsid w:val="00C82C3B"/>
    <w:rsid w:val="00C875C0"/>
    <w:rsid w:val="00CC1FA9"/>
    <w:rsid w:val="00CC32C2"/>
    <w:rsid w:val="00CC53C0"/>
    <w:rsid w:val="00CF23A9"/>
    <w:rsid w:val="00CF57C5"/>
    <w:rsid w:val="00D204F4"/>
    <w:rsid w:val="00D23791"/>
    <w:rsid w:val="00D448CB"/>
    <w:rsid w:val="00E67690"/>
    <w:rsid w:val="00E7341B"/>
    <w:rsid w:val="00E9240C"/>
    <w:rsid w:val="00E933E1"/>
    <w:rsid w:val="00EB001F"/>
    <w:rsid w:val="00EE3134"/>
    <w:rsid w:val="00F87CD9"/>
    <w:rsid w:val="00FD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7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87F2B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731C56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731C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7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87F2B"/>
    <w:pPr>
      <w:spacing w:after="0" w:line="240" w:lineRule="auto"/>
    </w:pPr>
  </w:style>
  <w:style w:type="paragraph" w:styleId="NormaleWeb">
    <w:name w:val="Normal (Web)"/>
    <w:basedOn w:val="Normale"/>
    <w:uiPriority w:val="99"/>
    <w:semiHidden/>
    <w:unhideWhenUsed/>
    <w:rsid w:val="00731C56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731C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68B00-6C16-4432-BFFA-D4C7E5C5B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76</cp:revision>
  <dcterms:created xsi:type="dcterms:W3CDTF">2021-05-10T08:09:00Z</dcterms:created>
  <dcterms:modified xsi:type="dcterms:W3CDTF">2021-06-21T06:56:00Z</dcterms:modified>
</cp:coreProperties>
</file>